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0" w:right="0" w:firstLine="0"/>
        <w:jc w:val="left"/>
        <w:rPr>
          <w:rFonts w:ascii="-webkit-standard" w:cs="-webkit-standard" w:eastAsia="-webkit-standard" w:hAnsi="-webkit-standard"/>
          <w:color w:val="000000"/>
          <w:sz w:val="27"/>
          <w:szCs w:val="27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7"/>
          <w:szCs w:val="27"/>
          <w:shd w:fill="auto" w:val="clear"/>
          <w:vertAlign w:val="baseline"/>
          <w:rtl w:val="0"/>
        </w:rPr>
        <w:t xml:space="preserve">Henrique Maciel Dallemole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7"/>
          <w:szCs w:val="27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Rua - Frontino Pacheco 259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Santini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 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São Marcos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 – RS</w:t>
        <w:br w:type="textWrapping"/>
        <w:t xml:space="preserve">Tel. (54) 981657670</w:t>
        <w:br w:type="textWrapping"/>
        <w:t xml:space="preserve">E-mail: maciel.dallemolle@gmail.com</w:t>
        <w:br w:type="textWrapping"/>
        <w:t xml:space="preserve">           </w:t>
      </w:r>
      <w:r w:rsidDel="00000000" w:rsidR="00000000" w:rsidRPr="00000000">
        <w:rPr>
          <w:rtl w:val="0"/>
        </w:rPr>
      </w:r>
    </w:p>
    <w:tbl>
      <w:tblPr>
        <w:tblStyle w:val="Table1"/>
        <w:tblW w:w="1061.0" w:type="dxa"/>
        <w:jc w:val="left"/>
        <w:tblInd w:w="-74.0" w:type="dxa"/>
        <w:tblLayout w:type="fixed"/>
        <w:tblLook w:val="0000"/>
      </w:tblPr>
      <w:tblGrid>
        <w:gridCol w:w="1061"/>
        <w:tblGridChange w:id="0">
          <w:tblGrid>
            <w:gridCol w:w="1061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74.0" w:type="dxa"/>
              <w:right w:w="74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0" w:before="0" w:line="240" w:lineRule="auto"/>
              <w:ind w:left="0" w:right="0" w:firstLine="0"/>
              <w:jc w:val="center"/>
              <w:rPr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shd w:fill="auto" w:val="clear"/>
                <w:vertAlign w:val="baseline"/>
                <w:rtl w:val="0"/>
              </w:rPr>
              <w:t xml:space="preserve">OBJETIVO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left"/>
        <w:rPr>
          <w:rFonts w:ascii="-webkit-standard" w:cs="-webkit-standard" w:eastAsia="-webkit-standard" w:hAnsi="-webkit-standard"/>
          <w:color w:val="000000"/>
          <w:sz w:val="27"/>
          <w:szCs w:val="27"/>
          <w:shd w:fill="auto" w:val="clear"/>
          <w:vertAlign w:val="baseline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27"/>
          <w:szCs w:val="27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hanging="270"/>
        <w:jc w:val="left"/>
        <w:rPr>
          <w:rFonts w:ascii="-webkit-standard" w:cs="-webkit-standard" w:eastAsia="-webkit-standard" w:hAnsi="-webkit-standard"/>
          <w:color w:val="000000"/>
          <w:sz w:val="27"/>
          <w:szCs w:val="27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shd w:fill="auto" w:val="clear"/>
          <w:vertAlign w:val="baseline"/>
          <w:rtl w:val="0"/>
        </w:rPr>
        <w:t xml:space="preserve">• 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A disposição da empresa</w:t>
      </w:r>
      <w:r w:rsidDel="00000000" w:rsidR="00000000" w:rsidRPr="00000000">
        <w:rPr>
          <w:rtl w:val="0"/>
        </w:rPr>
      </w:r>
    </w:p>
    <w:tbl>
      <w:tblPr>
        <w:tblStyle w:val="Table2"/>
        <w:tblW w:w="1771.0" w:type="dxa"/>
        <w:jc w:val="left"/>
        <w:tblInd w:w="-74.0" w:type="dxa"/>
        <w:tblLayout w:type="fixed"/>
        <w:tblLook w:val="0000"/>
      </w:tblPr>
      <w:tblGrid>
        <w:gridCol w:w="1771"/>
        <w:tblGridChange w:id="0">
          <w:tblGrid>
            <w:gridCol w:w="1771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74.0" w:type="dxa"/>
              <w:right w:w="74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ind w:left="0" w:right="0" w:firstLine="0"/>
              <w:jc w:val="center"/>
              <w:rPr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shd w:fill="auto" w:val="clear"/>
                <w:vertAlign w:val="baseline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0" w:before="0" w:line="240" w:lineRule="auto"/>
        <w:ind w:left="0" w:right="0" w:firstLine="0"/>
        <w:jc w:val="left"/>
        <w:rPr>
          <w:rFonts w:ascii="-webkit-standard" w:cs="-webkit-standard" w:eastAsia="-webkit-standard" w:hAnsi="-webkit-standard"/>
          <w:color w:val="000000"/>
          <w:sz w:val="27"/>
          <w:szCs w:val="27"/>
          <w:shd w:fill="auto" w:val="clear"/>
          <w:vertAlign w:val="baseline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27"/>
          <w:szCs w:val="27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hanging="270"/>
        <w:jc w:val="left"/>
        <w:rPr>
          <w:rFonts w:ascii="Arial" w:cs="Arial" w:eastAsia="Arial" w:hAnsi="Arial"/>
          <w:color w:val="000000"/>
          <w:sz w:val="27"/>
          <w:szCs w:val="27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shd w:fill="auto" w:val="clear"/>
          <w:vertAlign w:val="baseline"/>
          <w:rtl w:val="0"/>
        </w:rPr>
        <w:t xml:space="preserve">• 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Estado civil: Solteiro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right="0" w:hanging="270"/>
        <w:jc w:val="left"/>
        <w:rPr>
          <w:rFonts w:ascii="Arial" w:cs="Arial" w:eastAsia="Arial" w:hAnsi="Arial"/>
          <w:color w:val="000000"/>
          <w:sz w:val="27"/>
          <w:szCs w:val="27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shd w:fill="auto" w:val="clear"/>
          <w:vertAlign w:val="baseline"/>
          <w:rtl w:val="0"/>
        </w:rPr>
        <w:t xml:space="preserve">• 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Data Nascimento: 07/11/1995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right="0" w:hanging="270"/>
        <w:jc w:val="left"/>
        <w:rPr>
          <w:rFonts w:ascii="Arial" w:cs="Arial" w:eastAsia="Arial" w:hAnsi="Arial"/>
          <w:color w:val="000000"/>
          <w:sz w:val="27"/>
          <w:szCs w:val="27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shd w:fill="auto" w:val="clear"/>
          <w:vertAlign w:val="baseline"/>
          <w:rtl w:val="0"/>
        </w:rPr>
        <w:t xml:space="preserve">• 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Nacionalidade: 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right="0" w:hanging="270"/>
        <w:jc w:val="left"/>
        <w:rPr>
          <w:rFonts w:ascii="Arial" w:cs="Arial" w:eastAsia="Arial" w:hAnsi="Arial"/>
          <w:color w:val="000000"/>
          <w:sz w:val="27"/>
          <w:szCs w:val="27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shd w:fill="auto" w:val="clear"/>
          <w:vertAlign w:val="baseline"/>
          <w:rtl w:val="0"/>
        </w:rPr>
        <w:t xml:space="preserve">• 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CPF: 028.688.630-86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right="0" w:hanging="270"/>
        <w:jc w:val="left"/>
        <w:rPr>
          <w:rFonts w:ascii="Arial" w:cs="Arial" w:eastAsia="Arial" w:hAnsi="Arial"/>
          <w:color w:val="000000"/>
          <w:sz w:val="27"/>
          <w:szCs w:val="27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shd w:fill="auto" w:val="clear"/>
          <w:vertAlign w:val="baseline"/>
          <w:rtl w:val="0"/>
        </w:rPr>
        <w:t xml:space="preserve">• 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RG: 3120905413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right="0" w:hanging="270"/>
        <w:jc w:val="left"/>
        <w:rPr>
          <w:rFonts w:ascii="Arial" w:cs="Arial" w:eastAsia="Arial" w:hAnsi="Arial"/>
          <w:color w:val="000000"/>
          <w:sz w:val="27"/>
          <w:szCs w:val="27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shd w:fill="auto" w:val="clear"/>
          <w:vertAlign w:val="baseline"/>
          <w:rtl w:val="0"/>
        </w:rPr>
        <w:t xml:space="preserve">• 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CNH: 06294530663 – Categoria B</w:t>
      </w:r>
      <w:r w:rsidDel="00000000" w:rsidR="00000000" w:rsidRPr="00000000">
        <w:rPr>
          <w:rtl w:val="0"/>
        </w:rPr>
      </w:r>
    </w:p>
    <w:tbl>
      <w:tblPr>
        <w:tblStyle w:val="Table3"/>
        <w:tblW w:w="1591.0" w:type="dxa"/>
        <w:jc w:val="left"/>
        <w:tblInd w:w="-74.0" w:type="dxa"/>
        <w:tblLayout w:type="fixed"/>
        <w:tblLook w:val="0000"/>
      </w:tblPr>
      <w:tblGrid>
        <w:gridCol w:w="1591"/>
        <w:tblGridChange w:id="0">
          <w:tblGrid>
            <w:gridCol w:w="1591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74.0" w:type="dxa"/>
              <w:right w:w="74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ind w:left="0" w:right="0" w:firstLine="0"/>
              <w:jc w:val="center"/>
              <w:rPr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shd w:fill="auto" w:val="clear"/>
                <w:vertAlign w:val="baseline"/>
                <w:rtl w:val="0"/>
              </w:rPr>
              <w:t xml:space="preserve">ESCOLARIDADE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before="0" w:line="240" w:lineRule="auto"/>
        <w:ind w:left="0" w:right="0" w:firstLine="0"/>
        <w:jc w:val="left"/>
        <w:rPr>
          <w:rFonts w:ascii="-webkit-standard" w:cs="-webkit-standard" w:eastAsia="-webkit-standard" w:hAnsi="-webkit-standard"/>
          <w:color w:val="000000"/>
          <w:sz w:val="27"/>
          <w:szCs w:val="27"/>
          <w:shd w:fill="auto" w:val="clear"/>
          <w:vertAlign w:val="baseline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27"/>
          <w:szCs w:val="27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0" w:hanging="270"/>
        <w:jc w:val="left"/>
        <w:rPr>
          <w:rFonts w:ascii="-webkit-standard" w:cs="-webkit-standard" w:eastAsia="-webkit-standard" w:hAnsi="-webkit-standard"/>
          <w:color w:val="000000"/>
          <w:sz w:val="27"/>
          <w:szCs w:val="27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shd w:fill="auto" w:val="clear"/>
          <w:vertAlign w:val="baseline"/>
          <w:rtl w:val="0"/>
        </w:rPr>
        <w:t xml:space="preserve">• 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Ensino Médio – Completo – Colégio Estadual São Marcos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ind w:left="540" w:right="0" w:firstLine="0"/>
        <w:jc w:val="left"/>
        <w:rPr>
          <w:rFonts w:ascii="-webkit-standard" w:cs="-webkit-standard" w:eastAsia="-webkit-standard" w:hAnsi="-webkit-standard"/>
          <w:color w:val="000000"/>
          <w:sz w:val="27"/>
          <w:szCs w:val="27"/>
          <w:shd w:fill="auto" w:val="clear"/>
          <w:vertAlign w:val="baseline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27"/>
          <w:szCs w:val="27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0" w:firstLine="0"/>
        <w:jc w:val="left"/>
        <w:rPr>
          <w:rFonts w:ascii="-webkit-standard" w:cs="-webkit-standard" w:eastAsia="-webkit-standard" w:hAnsi="-webkit-standard"/>
          <w:color w:val="000000"/>
          <w:sz w:val="27"/>
          <w:szCs w:val="27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2951.0" w:type="dxa"/>
        <w:jc w:val="left"/>
        <w:tblInd w:w="-74.0" w:type="dxa"/>
        <w:tblLayout w:type="fixed"/>
        <w:tblLook w:val="0000"/>
      </w:tblPr>
      <w:tblGrid>
        <w:gridCol w:w="2951"/>
        <w:tblGridChange w:id="0">
          <w:tblGrid>
            <w:gridCol w:w="2951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left w:w="74.0" w:type="dxa"/>
              <w:right w:w="74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right="0" w:firstLine="0"/>
              <w:jc w:val="center"/>
              <w:rPr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shd w:fill="auto" w:val="clear"/>
                <w:vertAlign w:val="baseline"/>
                <w:rtl w:val="0"/>
              </w:rPr>
              <w:t xml:space="preserve">EXPERIENCIAS PROFISSIONAIS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before="0" w:line="240" w:lineRule="auto"/>
        <w:ind w:left="0" w:right="0" w:firstLine="0"/>
        <w:jc w:val="left"/>
        <w:rPr>
          <w:rFonts w:ascii="-webkit-standard" w:cs="-webkit-standard" w:eastAsia="-webkit-standard" w:hAnsi="-webkit-standard"/>
          <w:color w:val="000000"/>
          <w:sz w:val="27"/>
          <w:szCs w:val="27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right="0" w:hanging="270"/>
        <w:jc w:val="left"/>
        <w:rPr>
          <w:rFonts w:ascii="-webkit-standard" w:cs="-webkit-standard" w:eastAsia="-webkit-standard" w:hAnsi="-webkit-standard"/>
          <w:color w:val="000000"/>
          <w:sz w:val="27"/>
          <w:szCs w:val="27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Empresa: Auto Renovadora de Pneus Chimba</w:t>
        <w:br w:type="textWrapping"/>
        <w:t xml:space="preserve">Função: Escariador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right="0" w:hanging="270"/>
        <w:jc w:val="left"/>
        <w:rPr>
          <w:rFonts w:ascii="-webkit-standard" w:cs="-webkit-standard" w:eastAsia="-webkit-standard" w:hAnsi="-webkit-standard"/>
          <w:color w:val="000000"/>
          <w:sz w:val="27"/>
          <w:szCs w:val="27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Empresa: Foscarini</w:t>
        <w:br w:type="textWrapping"/>
        <w:t xml:space="preserve">Função: Rebarbeador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ind w:left="0" w:right="0" w:hanging="270"/>
        <w:jc w:val="left"/>
        <w:rPr>
          <w:rFonts w:ascii="-webkit-standard" w:cs="-webkit-standard" w:eastAsia="-webkit-standard" w:hAnsi="-webkit-standard"/>
          <w:color w:val="000000"/>
          <w:sz w:val="27"/>
          <w:szCs w:val="27"/>
          <w:shd w:fill="auto" w:val="clear"/>
          <w:vertAlign w:val="baseline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27"/>
          <w:szCs w:val="27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Empresa: Auto Renovadora de pneus Chimba</w:t>
        <w:br w:type="textWrapping"/>
        <w:t xml:space="preserve">Função: Escariador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ind w:left="0" w:right="0" w:hanging="27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Empresa: MÁ acessórios </w:t>
      </w:r>
    </w:p>
    <w:p w:rsidR="00000000" w:rsidDel="00000000" w:rsidP="00000000" w:rsidRDefault="00000000" w:rsidRPr="00000000" w14:paraId="00000019">
      <w:pPr>
        <w:spacing w:after="0" w:before="0" w:line="240" w:lineRule="auto"/>
        <w:ind w:left="0" w:right="0" w:hanging="27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    Função: Soldador</w:t>
      </w:r>
    </w:p>
    <w:p w:rsidR="00000000" w:rsidDel="00000000" w:rsidP="00000000" w:rsidRDefault="00000000" w:rsidRPr="00000000" w14:paraId="0000001A">
      <w:pPr>
        <w:spacing w:after="0" w:before="0" w:line="240" w:lineRule="auto"/>
        <w:ind w:left="0" w:right="0" w:hanging="27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Empresa: Marcopolo</w:t>
      </w:r>
    </w:p>
    <w:p w:rsidR="00000000" w:rsidDel="00000000" w:rsidP="00000000" w:rsidRDefault="00000000" w:rsidRPr="00000000" w14:paraId="0000001B">
      <w:pPr>
        <w:spacing w:after="0" w:before="0" w:line="240" w:lineRule="auto"/>
        <w:ind w:left="0" w:right="0" w:hanging="27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    Função: Soldador</w:t>
      </w:r>
    </w:p>
    <w:p w:rsidR="00000000" w:rsidDel="00000000" w:rsidP="00000000" w:rsidRDefault="00000000" w:rsidRPr="00000000" w14:paraId="0000001C">
      <w:pPr>
        <w:spacing w:after="0" w:before="0" w:line="240" w:lineRule="auto"/>
        <w:ind w:left="0" w:right="0" w:hanging="270"/>
        <w:jc w:val="left"/>
        <w:rPr>
          <w:rFonts w:ascii="-webkit-standard" w:cs="-webkit-standard" w:eastAsia="-webkit-standard" w:hAnsi="-webkit-standard"/>
          <w:color w:val="000000"/>
          <w:sz w:val="27"/>
          <w:szCs w:val="27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ind w:left="0" w:right="0" w:firstLine="0"/>
        <w:jc w:val="left"/>
        <w:rPr>
          <w:rFonts w:ascii="-webkit-standard" w:cs="-webkit-standard" w:eastAsia="-webkit-standard" w:hAnsi="-webkit-standard"/>
          <w:color w:val="000000"/>
          <w:sz w:val="27"/>
          <w:szCs w:val="27"/>
          <w:shd w:fill="auto" w:val="clear"/>
          <w:vertAlign w:val="baseline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27"/>
          <w:szCs w:val="27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right="0" w:firstLine="0"/>
        <w:jc w:val="left"/>
        <w:rPr>
          <w:rFonts w:ascii="-webkit-standard" w:cs="-webkit-standard" w:eastAsia="-webkit-standard" w:hAnsi="-webkit-standard"/>
          <w:color w:val="000000"/>
          <w:sz w:val="27"/>
          <w:szCs w:val="27"/>
          <w:shd w:fill="auto" w:val="clear"/>
          <w:vertAlign w:val="baseline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27"/>
          <w:szCs w:val="27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right="0" w:firstLine="0"/>
        <w:jc w:val="left"/>
        <w:rPr>
          <w:rFonts w:ascii="-webkit-standard" w:cs="-webkit-standard" w:eastAsia="-webkit-standard" w:hAnsi="-webkit-standard"/>
          <w:color w:val="000000"/>
          <w:sz w:val="27"/>
          <w:szCs w:val="27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Prezados Senhores: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right="0" w:firstLine="0"/>
        <w:jc w:val="left"/>
        <w:rPr>
          <w:rFonts w:ascii="-webkit-standard" w:cs="-webkit-standard" w:eastAsia="-webkit-standard" w:hAnsi="-webkit-standard"/>
          <w:color w:val="000000"/>
          <w:sz w:val="27"/>
          <w:szCs w:val="27"/>
          <w:shd w:fill="auto" w:val="clear"/>
          <w:vertAlign w:val="baseline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27"/>
          <w:szCs w:val="27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spacing w:after="0" w:before="0" w:line="240" w:lineRule="auto"/>
        <w:ind w:left="0" w:right="0" w:firstLine="0"/>
        <w:jc w:val="left"/>
        <w:rPr>
          <w:rFonts w:ascii="-webkit-standard" w:cs="-webkit-standard" w:eastAsia="-webkit-standard" w:hAnsi="-webkit-standard"/>
          <w:color w:val="000000"/>
          <w:sz w:val="27"/>
          <w:szCs w:val="27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Disponibilizo-me a atender as necessidades desta empresa. Espero ser útil, apenas preciso de uma oportunidade de trabalho. Coloco-me a disposição para entrevistas e testes que sejam necessários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-webkit-standar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zBThCImXskSzpkqXOyCNisGMBQ==">CgMxLjA4AHIhMWp6MHVPNDVyWGRFMUFvR29Ddk1Md016ODFsMFZBb081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