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4853940</wp:posOffset>
            </wp:positionH>
            <wp:positionV relativeFrom="margin">
              <wp:posOffset>-126364</wp:posOffset>
            </wp:positionV>
            <wp:extent cx="1009650" cy="14097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2"/>
          <w:szCs w:val="32"/>
          <w:rtl w:val="0"/>
        </w:rPr>
        <w:t xml:space="preserve">ARIANE NARDYLA GUIMARÃES VIEIRA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local 216, Quadra 215 Nº04 – Parque Vitória.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Solteira – 22 Anos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(98) 983228573</w:t>
      </w:r>
    </w:p>
    <w:p w:rsidR="00000000" w:rsidDel="00000000" w:rsidP="00000000" w:rsidRDefault="00000000" w:rsidRPr="00000000" w14:paraId="00000005">
      <w:pPr>
        <w:jc w:val="center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sz w:val="24"/>
            <w:szCs w:val="24"/>
            <w:u w:val="none"/>
            <w:rtl w:val="0"/>
          </w:rPr>
          <w:t xml:space="preserve">arykag.96@gmail.com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ff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Desenvolver habilidades e competência, visando participar do crescimento, desenvolvimento e evolução da empresa com responsabilidade e profissionalismo.</w:t>
      </w:r>
    </w:p>
    <w:p w:rsidR="00000000" w:rsidDel="00000000" w:rsidP="00000000" w:rsidRDefault="00000000" w:rsidRPr="00000000" w14:paraId="00000009">
      <w:pPr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FORMAÇÃO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Cejad – Centro de Educação de Jovens e Adultos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Superior Tecnólogo em Estética e Cosmética (cursando)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Pitágoras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2520h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QUALIFICAÇÃO PROFISSIONAL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Administrativa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Control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120h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Assistente Administrativo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de Departamento Pessoal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Técnicas de Gerenciamento e Liderança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Contabilidade Básica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Interdigitus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72h</w:t>
      </w:r>
    </w:p>
    <w:p w:rsidR="00000000" w:rsidDel="00000000" w:rsidP="00000000" w:rsidRDefault="00000000" w:rsidRPr="00000000" w14:paraId="0000001E">
      <w:pPr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Atendente de Farmácia</w:t>
      </w:r>
    </w:p>
    <w:p w:rsidR="00000000" w:rsidDel="00000000" w:rsidP="00000000" w:rsidRDefault="00000000" w:rsidRPr="00000000" w14:paraId="00000020">
      <w:pPr>
        <w:ind w:left="360" w:firstLine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(Formas farmacêuticas, vias de administração, classificação dos fármacos, aplicação de injetáveis, recebimento e armazenamento de medicamentos, interação medicamentosa, legislação aplicada a farmácia).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Anatomia e Fisiologia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Primeiros Socorros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 Pessoal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Cebrac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64h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EXPERIÊNCIA PROFISSIONAL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RB Nesello e Cia LTDA (Conveniência Roque Santeiro)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Atendente/Operador de Caixa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05/2016 a 09/2017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Atendimento ao público com pagamentos, recebimento de valores diversos, abertura/fechamento de caixa e balanceamento de estoque.</w:t>
      </w:r>
    </w:p>
    <w:p w:rsidR="00000000" w:rsidDel="00000000" w:rsidP="00000000" w:rsidRDefault="00000000" w:rsidRPr="00000000" w14:paraId="0000002C">
      <w:pPr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 Pirulito Buffet/Sorveteria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Recepcionista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10/2015 a 01/2016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Recepcionar e orientar o público, controlar a entrada e saída de pessoas no evento.</w:t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sz w:val="24"/>
          <w:szCs w:val="24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São Luís - MA</w:t>
      </w:r>
      <w:r w:rsidDel="00000000" w:rsidR="00000000" w:rsidRPr="00000000">
        <w:rPr>
          <w:rtl w:val="0"/>
        </w:rPr>
      </w:r>
    </w:p>
    <w:sectPr>
      <w:pgSz w:h="16838" w:w="11906"/>
      <w:pgMar w:bottom="567" w:top="1418" w:left="1701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rykag.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