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object w:dxaOrig="2288" w:dyaOrig="3037">
          <v:rect xmlns:o="urn:schemas-microsoft-com:office:office" xmlns:v="urn:schemas-microsoft-com:vml" id="rectole0000000000" style="width:114.400000pt;height:151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Arilson Lima de Freitas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 de Nacimento: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1996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24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Anos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Rua: Elisa Moojen Arpini: Nº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Montenegro-RS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Telefone: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994541986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Recado Falar Com Ingra: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995538859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Email</w:t>
      </w:r>
      <w:r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  <w:t xml:space="preserve">: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9B00D3"/>
            <w:spacing w:val="0"/>
            <w:position w:val="0"/>
            <w:sz w:val="22"/>
            <w:u w:val="single"/>
            <w:shd w:fill="auto" w:val="clear"/>
          </w:rPr>
          <w:t xml:space="preserve">arilson</w:t>
        </w:r>
      </w:hyperlink>
      <w:r>
        <w:rPr>
          <w:rFonts w:ascii="Arial" w:hAnsi="Arial" w:cs="Arial" w:eastAsia="Arial"/>
          <w:color w:val="9B00D3"/>
          <w:spacing w:val="0"/>
          <w:position w:val="0"/>
          <w:sz w:val="22"/>
          <w:u w:val="single"/>
          <w:shd w:fill="auto" w:val="clear"/>
        </w:rPr>
        <w:t xml:space="preserve">427</w:t>
      </w:r>
      <w:r>
        <w:rPr>
          <w:rFonts w:ascii="Arial" w:hAnsi="Arial" w:cs="Arial" w:eastAsia="Arial"/>
          <w:color w:val="9B00D3"/>
          <w:spacing w:val="0"/>
          <w:position w:val="0"/>
          <w:sz w:val="22"/>
          <w:u w:val="single"/>
          <w:shd w:fill="auto" w:val="clear"/>
        </w:rPr>
        <w:t xml:space="preserve">@gmail.com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Produção.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Resumo: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Gestor Comercial Trainer, em busca de uma nova oportunidade no setor comercial e administrativo. Com proficiência em gestão de liderança, vendas e representação Comercial. Abranjo conhecimentos em informática, assistente administrativo com experiência em atendimento ao cliente, acompanhamento de relatórios, elaboração de planilhas e controle de arquivos.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 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66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Fev/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Dez/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2021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Gestão Comercial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Fundação Unifran (Cursando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3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º Semestre) 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EXPERIÊNCIA PROFISSIONAL.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08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Dw Serviços Industriais ( Duratex)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Operador de Empilhadeira ( Porte Grande)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Abastecimento de Linha de Produção, retirada de materias da linha de produção, para estocagem.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Descarregamento e carregamento de Caminhões.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V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8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Brasil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é lí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der nacional na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fabricac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̧ã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 de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má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quinas solda e ferramentas.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</w:t>
      </w:r>
      <w:r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Representante Comercial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13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Planejar atividades e fornecer relatórios sobre os resultados e as realizações para a equipe de gestão de vendas.</w:t>
      </w:r>
    </w:p>
    <w:p>
      <w:pPr>
        <w:numPr>
          <w:ilvl w:val="0"/>
          <w:numId w:val="13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Fazer vísitas periódicas aos clientes.</w:t>
      </w:r>
    </w:p>
    <w:p>
      <w:pPr>
        <w:numPr>
          <w:ilvl w:val="0"/>
          <w:numId w:val="13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Entrar em contato com novos clientes e com compradores já existentes para atender e superar os objetivos de vendas.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2015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2016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Moveis Castro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Auxiliar de Produção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Parte de Qualidade com revisão de Peças, Para a melhor performasse para os clientes final. Trabalhar em conformidade a normas e procedimentos técnicos e de qualidade, segurança, higiene, saúde e preservação ambiental.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08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2013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2015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Moveis Castro</w:t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Assistente Administrativo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Atendimento ao cliente, acompanhamento de relatórios,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Elaboração de planilhas e controle de arquivos.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APERFEIÇOAMENTO PROFISSIONAL: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Set/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Dez/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Estrategica e Habilidades de Negociação 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Pela Universidade de Michigan (Exterior) 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Prof: George Siedel.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Jan/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Març/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Administração Marketing.</w:t>
      </w:r>
    </w:p>
    <w:p>
      <w:pPr>
        <w:numPr>
          <w:ilvl w:val="0"/>
          <w:numId w:val="23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Pela Faculdade Metropolitana </w:t>
      </w:r>
    </w:p>
    <w:p>
      <w:pPr>
        <w:numPr>
          <w:ilvl w:val="0"/>
          <w:numId w:val="23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3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Març/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Maio/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Gestão de Pessoas</w:t>
      </w:r>
    </w:p>
    <w:p>
      <w:pPr>
        <w:numPr>
          <w:ilvl w:val="0"/>
          <w:numId w:val="23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Pela Faculdade Metropolitana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QUALIFICAÇÕES PROFISSIONAIS:</w:t>
      </w: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27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Pacote Office.</w:t>
      </w:r>
    </w:p>
    <w:p>
      <w:pPr>
        <w:numPr>
          <w:ilvl w:val="0"/>
          <w:numId w:val="27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Operador de Empilhadeira</w:t>
      </w:r>
    </w:p>
    <w:p>
      <w:pPr>
        <w:numPr>
          <w:ilvl w:val="0"/>
          <w:numId w:val="27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Técnica de Vendas.</w:t>
      </w:r>
    </w:p>
    <w:p>
      <w:pPr>
        <w:numPr>
          <w:ilvl w:val="0"/>
          <w:numId w:val="27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Jovem Aprendiz.</w:t>
      </w:r>
    </w:p>
    <w:p>
      <w:pPr>
        <w:numPr>
          <w:ilvl w:val="0"/>
          <w:numId w:val="27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Gestão de Liderança.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INFORMAÇÃO ADICIONAIS: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Carteira HAB: A,B.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Disponível para Viagens.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3">
    <w:abstractNumId w:val="24"/>
  </w:num>
  <w:num w:numId="15">
    <w:abstractNumId w:val="18"/>
  </w:num>
  <w:num w:numId="18">
    <w:abstractNumId w:val="12"/>
  </w:num>
  <w:num w:numId="23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arilson-freitas@bol.com.br" Id="docRId2" Type="http://schemas.openxmlformats.org/officeDocument/2006/relationships/hyperlink" /><Relationship Target="styles.xml" Id="docRId4" Type="http://schemas.openxmlformats.org/officeDocument/2006/relationships/styles" /></Relationships>
</file>