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D04" w:rsidRDefault="00EF30E1">
      <w:pPr>
        <w:pStyle w:val="normal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Currículo </w:t>
      </w:r>
    </w:p>
    <w:p w:rsidR="00F70D04" w:rsidRDefault="00EF30E1">
      <w:pPr>
        <w:pStyle w:val="normal0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Mateus Júnior de Oliveira da Silva </w:t>
      </w:r>
    </w:p>
    <w:p w:rsidR="00F70D04" w:rsidRDefault="00EF30E1">
      <w:pPr>
        <w:pStyle w:val="normal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Identificação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Naturalidade: </w:t>
      </w:r>
      <w:r>
        <w:rPr>
          <w:rFonts w:ascii="Calibri" w:eastAsia="Calibri" w:hAnsi="Calibri" w:cs="Calibri"/>
          <w:color w:val="000000"/>
          <w:sz w:val="24"/>
          <w:szCs w:val="24"/>
        </w:rPr>
        <w:t>Brasileiro, Estado civil Solteiro, Idade 20 anos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Rua Pará 170, Bairro Senai Montenegro-RS CEP 95780-000</w:t>
      </w:r>
    </w:p>
    <w:p w:rsidR="00F70D04" w:rsidRDefault="00677652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Celular: </w:t>
      </w:r>
      <w:r w:rsidR="00EF30E1">
        <w:rPr>
          <w:rFonts w:ascii="Calibri" w:eastAsia="Calibri" w:hAnsi="Calibri" w:cs="Calibri"/>
          <w:color w:val="000000"/>
          <w:sz w:val="24"/>
          <w:szCs w:val="24"/>
        </w:rPr>
        <w:t>(51) 99522</w:t>
      </w:r>
      <w:r>
        <w:rPr>
          <w:rFonts w:ascii="Calibri" w:eastAsia="Calibri" w:hAnsi="Calibri" w:cs="Calibri"/>
          <w:color w:val="000000"/>
          <w:sz w:val="24"/>
          <w:szCs w:val="24"/>
        </w:rPr>
        <w:t>-</w:t>
      </w:r>
      <w:r w:rsidR="00EF30E1">
        <w:rPr>
          <w:rFonts w:ascii="Calibri" w:eastAsia="Calibri" w:hAnsi="Calibri" w:cs="Calibri"/>
          <w:color w:val="000000"/>
          <w:sz w:val="24"/>
          <w:szCs w:val="24"/>
        </w:rPr>
        <w:t>0492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Telefone: (51) 99647-2874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E-mail: mateusjunior1997@Gmail.com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Filiação: Alberto Luiz Oliveira da Silva, e Mariângela Alves de Oliveira da Silva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Natural de Montenegro RS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de nascimento: 30/01/1997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Identidade: 2120448457          Cart. Profissional: 8722716          Série:0030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CPF</w:t>
      </w:r>
      <w:r>
        <w:rPr>
          <w:rFonts w:ascii="Calibri" w:eastAsia="Calibri" w:hAnsi="Calibri" w:cs="Calibri"/>
          <w:color w:val="000000"/>
          <w:sz w:val="24"/>
          <w:szCs w:val="24"/>
        </w:rPr>
        <w:t>: 037277790-20   Título de Eleitor:1111421740485    Zona:031   Seção:002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Carteira de Reservista: 354166</w:t>
      </w:r>
    </w:p>
    <w:p w:rsidR="00F70D04" w:rsidRDefault="00EF30E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Calibri" w:eastAsia="Calibri" w:hAnsi="Calibri" w:cs="Calibri"/>
          <w:smallCaps/>
          <w:color w:val="000000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63500</wp:posOffset>
              </wp:positionV>
              <wp:extent cx="5667375" cy="1270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5667375" cy="12700"/>
                <wp:effectExtent l="0" t="0" r="0" b="0"/>
                <wp:wrapNone/>
                <wp:docPr id="3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70D04" w:rsidRDefault="00EF30E1">
      <w:pPr>
        <w:pStyle w:val="normal0"/>
        <w:spacing w:after="0" w:line="240" w:lineRule="auto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scolaridade</w:t>
      </w:r>
    </w:p>
    <w:p w:rsidR="00F70D04" w:rsidRDefault="00F70D04">
      <w:pPr>
        <w:pStyle w:val="normal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70D04" w:rsidRDefault="00EF30E1">
      <w:pPr>
        <w:pStyle w:val="normal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Escola: Colégio Estadual Ivo bühler-Ciep  </w:t>
      </w:r>
    </w:p>
    <w:p w:rsidR="00F70D04" w:rsidRDefault="00F70D04">
      <w:pPr>
        <w:pStyle w:val="normal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F70D04" w:rsidRDefault="00EF30E1">
      <w:pPr>
        <w:pStyle w:val="normal0"/>
        <w:spacing w:after="0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Ensino Médio Completo</w:t>
      </w:r>
    </w:p>
    <w:p w:rsidR="00F70D04" w:rsidRDefault="00EF30E1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Calibri" w:eastAsia="Calibri" w:hAnsi="Calibri" w:cs="Calibri"/>
          <w:smallCaps/>
          <w:color w:val="000000"/>
          <w:sz w:val="24"/>
          <w:szCs w:val="24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127000</wp:posOffset>
              </wp:positionV>
              <wp:extent cx="5667375" cy="1270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127000</wp:posOffset>
                </wp:positionV>
                <wp:extent cx="5667375" cy="12700"/>
                <wp:effectExtent l="0" t="0" r="0" b="0"/>
                <wp:wrapNone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70D04" w:rsidRDefault="00EF30E1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b/>
          <w:smallCaps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smallCaps/>
          <w:color w:val="000000"/>
          <w:sz w:val="24"/>
          <w:szCs w:val="24"/>
        </w:rPr>
        <w:t>QUALIFICAÇÕES E ATIVIDADES COMPLEMENTARES</w:t>
      </w:r>
    </w:p>
    <w:p w:rsidR="00F70D04" w:rsidRDefault="00F70D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smallCaps/>
          <w:color w:val="000000"/>
          <w:sz w:val="24"/>
          <w:szCs w:val="24"/>
        </w:rPr>
      </w:pP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Descrição: Mecânica de Usinagem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Local: Fiergs Senai          Período: 10/02/2014 a 18/12/2015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Descrição: Montagem Manutenção e Configuração de Computador e Notebook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Local: Projeto Crescer     Período: 10/09/2012 até 21/09/2012 totalizando 40 horas/aula.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scrição: Auxiliar Administrativo 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Local: Senac                   Período: 27/11/2012 a 20/02/2013 com duração de 160 horas.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Descrição: Pronatec-  Auxiliar de Recursos Humanos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Local: Senac                  Período: 15/07/2013 a 11/10/2013 com duração de 180 horas.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Descrição: Curso Básico de Pedreiro na Modalidade de Iniciação Profissional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Local: Fiergs Senai        Período: 08/10/2012 a 03/12/2012 com duração de 100 Horas.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32"/>
          <w:szCs w:val="32"/>
        </w:rPr>
      </w:pPr>
      <ve:AlternateContent>
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5667375" cy="1270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miter lim="800000"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667375" cy="127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70D04" w:rsidRDefault="00EF30E1">
      <w:pPr>
        <w:pStyle w:val="normal0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EXP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ERIÊNCIA PROFISSIONAL: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Companhia Brasileira de Cartuchos   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Função: Ajudante de Produção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Cidade: Montenegro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Período: 08/02/2017 - 11/03/2018</w:t>
      </w:r>
    </w:p>
    <w:p w:rsidR="00F70D04" w:rsidRDefault="00EF30E1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</w:t>
      </w:r>
    </w:p>
    <w:p w:rsidR="00F70D04" w:rsidRDefault="00F70D04">
      <w:pPr>
        <w:pStyle w:val="normal0"/>
        <w:rPr>
          <w:rFonts w:ascii="Calibri" w:eastAsia="Calibri" w:hAnsi="Calibri" w:cs="Calibri"/>
          <w:color w:val="000000"/>
          <w:sz w:val="24"/>
          <w:szCs w:val="24"/>
        </w:rPr>
      </w:pPr>
    </w:p>
    <w:p w:rsidR="00F70D04" w:rsidRDefault="00F70D04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:rsidR="00F70D04" w:rsidRDefault="00F70D04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Arial" w:eastAsia="Arial" w:hAnsi="Arial" w:cs="Arial"/>
          <w:color w:val="000000"/>
          <w:sz w:val="24"/>
          <w:szCs w:val="24"/>
        </w:rPr>
      </w:pPr>
    </w:p>
    <w:p w:rsidR="00F70D04" w:rsidRDefault="00F70D04">
      <w:pPr>
        <w:pStyle w:val="normal0"/>
        <w:rPr>
          <w:rFonts w:ascii="Arial" w:eastAsia="Arial" w:hAnsi="Arial" w:cs="Arial"/>
          <w:color w:val="000000"/>
          <w:sz w:val="24"/>
          <w:szCs w:val="24"/>
        </w:rPr>
      </w:pPr>
    </w:p>
    <w:sectPr w:rsidR="00F70D04" w:rsidSect="00F70D04">
      <w:headerReference w:type="default" r:id="rId9"/>
      <w:footerReference w:type="default" r:id="rId10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0E1" w:rsidRDefault="00EF30E1" w:rsidP="00F70D04">
      <w:pPr>
        <w:spacing w:after="0" w:line="240" w:lineRule="auto"/>
      </w:pPr>
      <w:r>
        <w:separator/>
      </w:r>
    </w:p>
  </w:endnote>
  <w:endnote w:type="continuationSeparator" w:id="1">
    <w:p w:rsidR="00EF30E1" w:rsidRDefault="00EF30E1" w:rsidP="00F7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04" w:rsidRDefault="00F70D04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  <w:r>
      <w:fldChar w:fldCharType="begin"/>
    </w:r>
    <w:r w:rsidR="00EF30E1">
      <w:instrText>PAGE</w:instrText>
    </w:r>
    <w:r w:rsidR="00677652">
      <w:fldChar w:fldCharType="separate"/>
    </w:r>
    <w:r w:rsidR="008F350B">
      <w:rPr>
        <w:noProof/>
      </w:rPr>
      <w:t>2</w:t>
    </w:r>
    <w:r>
      <w:fldChar w:fldCharType="end"/>
    </w:r>
    <w:r w:rsidR="00EF30E1">
      <w:t xml:space="preserve"> </w:t>
    </w:r>
    <ve:AlternateContent>
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-12699</wp:posOffset>
            </wp:positionH>
            <wp:positionV relativeFrom="paragraph">
              <wp:posOffset>-12699</wp:posOffset>
            </wp:positionV>
            <wp:extent cx="129540" cy="129540"/>
            <wp:effectExtent b="0" l="0" r="0" t="0"/>
            <wp:wrapNone/>
            <wp:docPr id="4" name=""/>
            <a:graphic>
              <a:graphicData uri="http://schemas.microsoft.com/office/word/2010/wordprocessingShape">
                <wps:wsp>
                  <wps:cNvSpPr/>
                  <wps:cNvPr id="4" name="Shape 4"/>
                  <wps:spPr>
                    <a:xfrm flipH="1">
                      <a:off x="5300280" y="3734280"/>
                      <a:ext cx="91440" cy="91440"/>
                    </a:xfrm>
                    <a:prstGeom prst="ellipse">
                      <a:avLst/>
                    </a:prstGeom>
                    <a:noFill/>
                    <a:ln cap="flat" cmpd="dbl" w="38100">
                      <a:solidFill>
                        <a:srgbClr val="FE8637"/>
                      </a:solidFill>
                      <a:prstDash val="solid"/>
                      <a:miter lim="800000"/>
                      <a:headEnd len="sm" w="sm" type="none"/>
                      <a:tailEnd len="sm" w="sm" type="none"/>
                    </a:ln>
                  </wps:spPr>
                  <wps:txbx>
                    <w:txbxContent>
                      <w:p w:rsidR="00000000" w:rsidDel="00000000" w:rsidP="00000000" w:rsidRDefault="00000000" w:rsidRPr="00000000">
                        <w:pPr>
                          <w:spacing w:after="0" w:before="0" w:line="240"/>
                          <w:ind w:left="0" w:right="0" w:firstLine="0"/>
                          <w:jc w:val="left"/>
                          <w:textDirection w:val="btLr"/>
                        </w:pPr>
                      </w:p>
                    </w:txbxContent>
                  </wps:txbx>
                  <wps:bodyPr anchorCtr="0" anchor="ctr" bIns="91425" lIns="91425" spcFirstLastPara="1" rIns="91425" wrap="square" tIns="91425">
                    <a:noAutofit/>
                  </wps:bodyPr>
                </wps:wsp>
              </a:graphicData>
            </a:graphic>
          </wp:anchor>
        </w:drawing>
      </mc:Choice>
      <ve:Fallback>
        <w:r w:rsidR="00EF30E1"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-12699</wp:posOffset>
              </wp:positionH>
              <wp:positionV relativeFrom="paragraph">
                <wp:posOffset>-12699</wp:posOffset>
              </wp:positionV>
              <wp:extent cx="129540" cy="129540"/>
              <wp:effectExtent l="0" t="0" r="0" b="0"/>
              <wp:wrapNone/>
              <wp:docPr id="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0E1" w:rsidRDefault="00EF30E1" w:rsidP="00F70D04">
      <w:pPr>
        <w:spacing w:after="0" w:line="240" w:lineRule="auto"/>
      </w:pPr>
      <w:r>
        <w:separator/>
      </w:r>
    </w:p>
  </w:footnote>
  <w:footnote w:type="continuationSeparator" w:id="1">
    <w:p w:rsidR="00EF30E1" w:rsidRDefault="00EF30E1" w:rsidP="00F7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D04" w:rsidRDefault="00F70D04">
    <w:pPr>
      <w:pStyle w:val="normal0"/>
      <w:pBdr>
        <w:top w:val="nil"/>
        <w:left w:val="nil"/>
        <w:bottom w:val="nil"/>
        <w:right w:val="nil"/>
        <w:between w:val="nil"/>
      </w:pBdr>
      <w:spacing w:line="240" w:lineRule="aut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0D04"/>
    <w:rsid w:val="00677652"/>
    <w:rsid w:val="006A315C"/>
    <w:rsid w:val="008F350B"/>
    <w:rsid w:val="00A467AE"/>
    <w:rsid w:val="00AF403D"/>
    <w:rsid w:val="00EF30E1"/>
    <w:rsid w:val="00F7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F70D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F70D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F70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F70D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F70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F70D0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F70D04"/>
  </w:style>
  <w:style w:type="table" w:customStyle="1" w:styleId="TableNormal">
    <w:name w:val="Table Normal"/>
    <w:rsid w:val="00F70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F70D0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F70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WIN7UT10</dc:creator>
  <cp:lastModifiedBy>WIN7UT10</cp:lastModifiedBy>
  <cp:revision>2</cp:revision>
  <dcterms:created xsi:type="dcterms:W3CDTF">2019-09-12T01:45:00Z</dcterms:created>
  <dcterms:modified xsi:type="dcterms:W3CDTF">2019-09-12T01:45:00Z</dcterms:modified>
</cp:coreProperties>
</file>