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0" w:before="0" w:line="240" w:lineRule="auto"/>
        <w:ind w:left="6480" w:right="0" w:hanging="360"/>
        <w:jc w:val="left"/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Curriculo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236"/>
          <w:tab w:val="left" w:pos="8662"/>
        </w:tabs>
        <w:spacing w:after="0" w:before="0" w:line="240" w:lineRule="auto"/>
        <w:ind w:left="8306" w:right="0" w:hanging="1063.9999999999998"/>
        <w:jc w:val="left"/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numPr>
          <w:ilvl w:val="0"/>
          <w:numId w:val="1"/>
        </w:numPr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Jeniffer Martins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Rua: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Dos Hibiscos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111</w:t>
        <w:tab/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Es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tação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de Nascimento 2/06/1992                          Nacionalidade: Brasileir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8"/>
          <w:szCs w:val="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Montenegro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/RS                                                             Telefone: (51)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983051658/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(51) 996911179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Filh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):  Luisa Martins Od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y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E-MAIL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jenifferdelima@hotmail.com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Resumo das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Facilidade de relacionamento com o mercado e com colegas de trabalho.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Perseverança para superar obstáculos, sempre com o foco no objetivo final.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Facilidade em novos aprendizados, adaptação rápida, movido a superar desafios.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Formação Profissional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4"/>
          <w:szCs w:val="1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Escola estádual de ensino fundamental José garibaldi. 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Ensino fundamental incompleto.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Histórico Profissional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1. Adão joarez dias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Período 01/0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/2012 até 28/09/2012.   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Cargo: Atendente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epo Acessórios 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Período.18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/2017 at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é 16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/17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Cargo.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ajudante de produção </w:t>
      </w:r>
    </w:p>
    <w:p w:rsidR="00000000" w:rsidDel="00000000" w:rsidP="00000000" w:rsidRDefault="00000000" w:rsidRPr="00000000" w14:paraId="00000024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2240" w:orient="portrait"/>
      <w:pgMar w:bottom="0" w:top="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22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enifferdelim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G/9KRKF5a0ZemePK7rP8sWF2JQ==">AMUW2mWuLmzhGB9jQvhjlJ25B1Uo6vjuOUkGhtTot+zi68kxhDi35vQv4Fq+pUiLDpXYgVCwI/QmreZ7n4C1K0W18NbmDmbAyfkGoAHuF7268qDrFeA1lwY=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