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ind w:right="57"/>
        <w:rPr>
          <w:color w:val="000000"/>
          <w:sz w:val="24"/>
          <w:szCs w:val="24"/>
        </w:rPr>
      </w:pPr>
      <w:r w:rsidDel="00000000" w:rsidR="00000000" w:rsidRPr="00000000">
        <w:rPr>
          <w:b w:val="1"/>
          <w:color w:val="000000"/>
          <w:sz w:val="60"/>
          <w:szCs w:val="60"/>
          <w:rtl w:val="0"/>
        </w:rPr>
        <w:t xml:space="preserve">JULIA MARA HAMANN</w:t>
      </w:r>
      <w:r w:rsidDel="00000000" w:rsidR="00000000" w:rsidRPr="00000000">
        <w:rPr>
          <w:color w:val="000000"/>
          <w:sz w:val="60"/>
          <w:szCs w:val="60"/>
          <w:rtl w:val="0"/>
        </w:rPr>
        <w:t xml:space="preserve">   </w:t>
        <w:tab/>
        <w:t xml:space="preserve"> </w:t>
      </w:r>
      <w:r w:rsidDel="00000000" w:rsidR="00000000" w:rsidRPr="00000000">
        <w:rPr>
          <w:color w:val="000000"/>
          <w:sz w:val="60"/>
          <w:szCs w:val="60"/>
        </w:rPr>
        <w:drawing>
          <wp:inline distB="0" distT="0" distL="114300" distR="114300">
            <wp:extent cx="761365" cy="100203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61365" cy="100203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color w:val="000000"/>
          <w:sz w:val="24"/>
          <w:szCs w:val="24"/>
          <w:rtl w:val="0"/>
        </w:rPr>
        <w:t xml:space="preserve">Brasileira, solteira, 42 anos, CNH categoria AB</w:t>
      </w:r>
    </w:p>
    <w:p w:rsidR="00000000" w:rsidDel="00000000" w:rsidP="00000000" w:rsidRDefault="00000000" w:rsidRPr="00000000" w14:paraId="00000003">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color w:val="000000"/>
          <w:sz w:val="24"/>
          <w:szCs w:val="24"/>
          <w:rtl w:val="0"/>
        </w:rPr>
        <w:t xml:space="preserve">Rua dos</w:t>
      </w:r>
      <w:r w:rsidDel="00000000" w:rsidR="00000000" w:rsidRPr="00000000">
        <w:rPr>
          <w:b w:val="1"/>
          <w:sz w:val="24"/>
          <w:szCs w:val="24"/>
          <w:rtl w:val="0"/>
        </w:rPr>
        <w:t xml:space="preserve"> Canário 44</w:t>
      </w:r>
      <w:r w:rsidDel="00000000" w:rsidR="00000000" w:rsidRPr="00000000">
        <w:rPr>
          <w:b w:val="1"/>
          <w:color w:val="000000"/>
          <w:sz w:val="24"/>
          <w:szCs w:val="24"/>
          <w:rtl w:val="0"/>
        </w:rPr>
        <w:t xml:space="preserve">– Bairro</w:t>
      </w:r>
      <w:r w:rsidDel="00000000" w:rsidR="00000000" w:rsidRPr="00000000">
        <w:rPr>
          <w:b w:val="1"/>
          <w:sz w:val="24"/>
          <w:szCs w:val="24"/>
          <w:rtl w:val="0"/>
        </w:rPr>
        <w:t xml:space="preserve"> Santo Antônio</w:t>
      </w:r>
      <w:r w:rsidDel="00000000" w:rsidR="00000000" w:rsidRPr="00000000">
        <w:rPr>
          <w:b w:val="1"/>
          <w:color w:val="000000"/>
          <w:sz w:val="24"/>
          <w:szCs w:val="24"/>
          <w:rtl w:val="0"/>
        </w:rPr>
        <w:t xml:space="preserve"> – Montenegro/RS</w:t>
      </w:r>
    </w:p>
    <w:p w:rsidR="00000000" w:rsidDel="00000000" w:rsidP="00000000" w:rsidRDefault="00000000" w:rsidRPr="00000000" w14:paraId="00000004">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color w:val="000000"/>
          <w:sz w:val="24"/>
          <w:szCs w:val="24"/>
          <w:rtl w:val="0"/>
        </w:rPr>
        <w:t xml:space="preserve">Telefone: (51) 99932-6392 / e-mail: julia.mara.hamann@gmail.com</w:t>
      </w:r>
    </w:p>
    <w:p w:rsidR="00000000" w:rsidDel="00000000" w:rsidP="00000000" w:rsidRDefault="00000000" w:rsidRPr="00000000" w14:paraId="00000005">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color w:val="000000"/>
          <w:sz w:val="24"/>
          <w:szCs w:val="24"/>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color w:val="000000"/>
          <w:sz w:val="24"/>
          <w:szCs w:val="24"/>
          <w:rtl w:val="0"/>
        </w:rPr>
        <w:t xml:space="preserve">FORMAÇÃO</w:t>
      </w:r>
    </w:p>
    <w:p w:rsidR="00000000" w:rsidDel="00000000" w:rsidP="00000000" w:rsidRDefault="00000000" w:rsidRPr="00000000" w14:paraId="0000000A">
      <w:pPr>
        <w:numPr>
          <w:ilvl w:val="0"/>
          <w:numId w:val="6"/>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Curso Tecnólogo em Logística </w:t>
      </w:r>
      <w:r w:rsidDel="00000000" w:rsidR="00000000" w:rsidRPr="00000000">
        <w:rPr>
          <w:sz w:val="24"/>
          <w:szCs w:val="24"/>
          <w:rtl w:val="0"/>
        </w:rPr>
        <w:t xml:space="preserve">-</w:t>
      </w:r>
      <w:r w:rsidDel="00000000" w:rsidR="00000000" w:rsidRPr="00000000">
        <w:rPr>
          <w:color w:val="000000"/>
          <w:sz w:val="24"/>
          <w:szCs w:val="24"/>
          <w:rtl w:val="0"/>
        </w:rPr>
        <w:t xml:space="preserve">UNINTER (3º semestre)</w:t>
      </w:r>
    </w:p>
    <w:p w:rsidR="00000000" w:rsidDel="00000000" w:rsidP="00000000" w:rsidRDefault="00000000" w:rsidRPr="00000000" w14:paraId="0000000B">
      <w:pPr>
        <w:numPr>
          <w:ilvl w:val="0"/>
          <w:numId w:val="6"/>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Curso Técnico em Contabilidade – E.E. Dr. Paulo R. Campos (concluído em 2000)</w:t>
      </w:r>
    </w:p>
    <w:p w:rsidR="00000000" w:rsidDel="00000000" w:rsidP="00000000" w:rsidRDefault="00000000" w:rsidRPr="00000000" w14:paraId="0000000C">
      <w:pPr>
        <w:numPr>
          <w:ilvl w:val="0"/>
          <w:numId w:val="6"/>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Ensino Médio – Magistério – E. Comunitária São José (concluído em 1995)</w:t>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color w:val="000000"/>
          <w:sz w:val="24"/>
          <w:szCs w:val="24"/>
          <w:rtl w:val="0"/>
        </w:rPr>
        <w:t xml:space="preserve">EXPERIÊNCIA PROFISSIONAL</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ind w:left="720" w:hanging="360"/>
        <w:rPr>
          <w:b w:val="1"/>
          <w:sz w:val="24"/>
          <w:szCs w:val="24"/>
        </w:rPr>
      </w:pPr>
      <w:r w:rsidDel="00000000" w:rsidR="00000000" w:rsidRPr="00000000">
        <w:rPr>
          <w:sz w:val="24"/>
          <w:szCs w:val="24"/>
          <w:u w:val="single"/>
          <w:rtl w:val="0"/>
        </w:rPr>
        <w:t xml:space="preserve">VALELOG - </w:t>
      </w:r>
      <w:r w:rsidDel="00000000" w:rsidR="00000000" w:rsidRPr="00000000">
        <w:rPr>
          <w:sz w:val="24"/>
          <w:szCs w:val="24"/>
          <w:rtl w:val="0"/>
        </w:rPr>
        <w:t xml:space="preserve">2019 até o momento</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Cargo: Monitora de sistemas -Monitoramento</w:t>
      </w:r>
    </w:p>
    <w:p w:rsidR="00000000" w:rsidDel="00000000" w:rsidP="00000000" w:rsidRDefault="00000000" w:rsidRPr="00000000" w14:paraId="00000012">
      <w:pPr>
        <w:pBdr>
          <w:top w:space="0" w:sz="0" w:val="nil"/>
          <w:left w:space="0" w:sz="0" w:val="nil"/>
          <w:bottom w:space="0" w:sz="0" w:val="nil"/>
          <w:right w:space="0" w:sz="0" w:val="nil"/>
          <w:between w:space="0" w:sz="0" w:val="nil"/>
        </w:pBdr>
        <w:rPr>
          <w:sz w:val="24"/>
          <w:szCs w:val="24"/>
          <w:u w:val="single"/>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pos="3660"/>
        </w:tabs>
        <w:rPr>
          <w:color w:val="000000"/>
          <w:sz w:val="24"/>
          <w:szCs w:val="24"/>
        </w:rPr>
      </w:pPr>
      <w:r w:rsidDel="00000000" w:rsidR="00000000" w:rsidRPr="00000000">
        <w:rPr>
          <w:rtl w:val="0"/>
        </w:rPr>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tabs>
          <w:tab w:val="left" w:pos="3660"/>
        </w:tabs>
        <w:ind w:left="720" w:hanging="360"/>
        <w:rPr>
          <w:color w:val="000000"/>
          <w:sz w:val="24"/>
          <w:szCs w:val="24"/>
        </w:rPr>
      </w:pPr>
      <w:r w:rsidDel="00000000" w:rsidR="00000000" w:rsidRPr="00000000">
        <w:rPr>
          <w:color w:val="000000"/>
          <w:sz w:val="24"/>
          <w:szCs w:val="24"/>
          <w:u w:val="single"/>
          <w:rtl w:val="0"/>
        </w:rPr>
        <w:t xml:space="preserve">UNIMED VALE DO CAÍ</w:t>
      </w:r>
      <w:r w:rsidDel="00000000" w:rsidR="00000000" w:rsidRPr="00000000">
        <w:rPr>
          <w:color w:val="000000"/>
          <w:sz w:val="24"/>
          <w:szCs w:val="24"/>
          <w:rtl w:val="0"/>
        </w:rPr>
        <w:t xml:space="preserve"> – 2016 a 2019</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pos="3660"/>
        </w:tabs>
        <w:ind w:left="720" w:hanging="720"/>
        <w:rPr>
          <w:color w:val="000000"/>
          <w:sz w:val="24"/>
          <w:szCs w:val="24"/>
        </w:rPr>
      </w:pPr>
      <w:r w:rsidDel="00000000" w:rsidR="00000000" w:rsidRPr="00000000">
        <w:rPr>
          <w:color w:val="000000"/>
          <w:sz w:val="24"/>
          <w:szCs w:val="24"/>
          <w:rtl w:val="0"/>
        </w:rPr>
        <w:t xml:space="preserve">Cargo: Analista de Departamento Pessoal – setor Departamento Pessoal</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3660"/>
        </w:tabs>
        <w:rPr>
          <w:color w:val="000000"/>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tabs>
          <w:tab w:val="left" w:pos="3660"/>
        </w:tabs>
        <w:ind w:left="720" w:hanging="360"/>
        <w:rPr>
          <w:color w:val="000000"/>
          <w:sz w:val="24"/>
          <w:szCs w:val="24"/>
        </w:rPr>
      </w:pPr>
      <w:r w:rsidDel="00000000" w:rsidR="00000000" w:rsidRPr="00000000">
        <w:rPr>
          <w:color w:val="000000"/>
          <w:sz w:val="24"/>
          <w:szCs w:val="24"/>
          <w:u w:val="single"/>
          <w:rtl w:val="0"/>
        </w:rPr>
        <w:t xml:space="preserve">UNISINOS</w:t>
      </w:r>
      <w:r w:rsidDel="00000000" w:rsidR="00000000" w:rsidRPr="00000000">
        <w:rPr>
          <w:color w:val="000000"/>
          <w:sz w:val="24"/>
          <w:szCs w:val="24"/>
          <w:rtl w:val="0"/>
        </w:rPr>
        <w:t xml:space="preserve"> – 2015 a 2016 </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3660"/>
        </w:tabs>
        <w:ind w:left="720" w:hanging="720"/>
        <w:rPr>
          <w:color w:val="000000"/>
          <w:sz w:val="24"/>
          <w:szCs w:val="24"/>
        </w:rPr>
      </w:pPr>
      <w:r w:rsidDel="00000000" w:rsidR="00000000" w:rsidRPr="00000000">
        <w:rPr>
          <w:color w:val="000000"/>
          <w:sz w:val="24"/>
          <w:szCs w:val="24"/>
          <w:rtl w:val="0"/>
        </w:rPr>
        <w:t xml:space="preserve">Cargo: Auxiliar Administrativo – setor Suprimentos</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3660"/>
        </w:tabs>
        <w:rPr>
          <w:color w:val="000000"/>
          <w:sz w:val="24"/>
          <w:szCs w:val="24"/>
        </w:rPr>
      </w:pPr>
      <w:r w:rsidDel="00000000" w:rsidR="00000000" w:rsidRPr="00000000">
        <w:rPr>
          <w:rtl w:val="0"/>
        </w:rPr>
      </w:r>
    </w:p>
    <w:p w:rsidR="00000000" w:rsidDel="00000000" w:rsidP="00000000" w:rsidRDefault="00000000" w:rsidRPr="00000000" w14:paraId="0000001A">
      <w:pPr>
        <w:numPr>
          <w:ilvl w:val="0"/>
          <w:numId w:val="5"/>
        </w:numPr>
        <w:pBdr>
          <w:top w:space="0" w:sz="0" w:val="nil"/>
          <w:left w:space="0" w:sz="0" w:val="nil"/>
          <w:bottom w:space="0" w:sz="0" w:val="nil"/>
          <w:right w:space="0" w:sz="0" w:val="nil"/>
          <w:between w:space="0" w:sz="0" w:val="nil"/>
        </w:pBdr>
        <w:tabs>
          <w:tab w:val="left" w:pos="3660"/>
        </w:tabs>
        <w:ind w:left="720" w:hanging="360"/>
        <w:rPr>
          <w:color w:val="000000"/>
          <w:sz w:val="24"/>
          <w:szCs w:val="24"/>
        </w:rPr>
      </w:pPr>
      <w:r w:rsidDel="00000000" w:rsidR="00000000" w:rsidRPr="00000000">
        <w:rPr>
          <w:color w:val="000000"/>
          <w:sz w:val="24"/>
          <w:szCs w:val="24"/>
          <w:u w:val="single"/>
          <w:rtl w:val="0"/>
        </w:rPr>
        <w:t xml:space="preserve">SENAI Montenegro</w:t>
      </w:r>
      <w:r w:rsidDel="00000000" w:rsidR="00000000" w:rsidRPr="00000000">
        <w:rPr>
          <w:color w:val="000000"/>
          <w:sz w:val="24"/>
          <w:szCs w:val="24"/>
          <w:rtl w:val="0"/>
        </w:rPr>
        <w:t xml:space="preserve"> – 2013 a 2015</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pos="3660"/>
        </w:tabs>
        <w:ind w:left="720" w:hanging="720"/>
        <w:rPr>
          <w:color w:val="000000"/>
          <w:sz w:val="24"/>
          <w:szCs w:val="24"/>
        </w:rPr>
      </w:pPr>
      <w:r w:rsidDel="00000000" w:rsidR="00000000" w:rsidRPr="00000000">
        <w:rPr>
          <w:color w:val="000000"/>
          <w:sz w:val="24"/>
          <w:szCs w:val="24"/>
          <w:rtl w:val="0"/>
        </w:rPr>
        <w:t xml:space="preserve">Cargo: Assistente Administrativo – setor</w:t>
      </w:r>
      <w:r w:rsidDel="00000000" w:rsidR="00000000" w:rsidRPr="00000000">
        <w:rPr>
          <w:sz w:val="24"/>
          <w:szCs w:val="24"/>
          <w:rtl w:val="0"/>
        </w:rPr>
        <w:t xml:space="preserve"> Administrativo</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pos="3660"/>
        </w:tabs>
        <w:rPr>
          <w:color w:val="000000"/>
          <w:sz w:val="24"/>
          <w:szCs w:val="24"/>
        </w:rPr>
      </w:pPr>
      <w:r w:rsidDel="00000000" w:rsidR="00000000" w:rsidRPr="00000000">
        <w:rPr>
          <w:rtl w:val="0"/>
        </w:rPr>
      </w:r>
    </w:p>
    <w:p w:rsidR="00000000" w:rsidDel="00000000" w:rsidP="00000000" w:rsidRDefault="00000000" w:rsidRPr="00000000" w14:paraId="0000001D">
      <w:pPr>
        <w:numPr>
          <w:ilvl w:val="0"/>
          <w:numId w:val="5"/>
        </w:numPr>
        <w:pBdr>
          <w:top w:space="0" w:sz="0" w:val="nil"/>
          <w:left w:space="0" w:sz="0" w:val="nil"/>
          <w:bottom w:space="0" w:sz="0" w:val="nil"/>
          <w:right w:space="0" w:sz="0" w:val="nil"/>
          <w:between w:space="0" w:sz="0" w:val="nil"/>
        </w:pBdr>
        <w:tabs>
          <w:tab w:val="left" w:pos="3660"/>
        </w:tabs>
        <w:ind w:left="720" w:hanging="360"/>
        <w:rPr>
          <w:color w:val="000000"/>
          <w:sz w:val="24"/>
          <w:szCs w:val="24"/>
        </w:rPr>
      </w:pPr>
      <w:r w:rsidDel="00000000" w:rsidR="00000000" w:rsidRPr="00000000">
        <w:rPr>
          <w:color w:val="000000"/>
          <w:sz w:val="24"/>
          <w:szCs w:val="24"/>
          <w:u w:val="single"/>
          <w:rtl w:val="0"/>
        </w:rPr>
        <w:t xml:space="preserve">MOMENTIVE QUÍMICA BRASIL</w:t>
      </w:r>
      <w:r w:rsidDel="00000000" w:rsidR="00000000" w:rsidRPr="00000000">
        <w:rPr>
          <w:color w:val="000000"/>
          <w:sz w:val="24"/>
          <w:szCs w:val="24"/>
          <w:rtl w:val="0"/>
        </w:rPr>
        <w:t xml:space="preserve"> – 2012 a 2013</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pos="3660"/>
        </w:tabs>
        <w:ind w:left="720" w:hanging="720"/>
        <w:rPr>
          <w:color w:val="000000"/>
          <w:sz w:val="24"/>
          <w:szCs w:val="24"/>
        </w:rPr>
      </w:pPr>
      <w:r w:rsidDel="00000000" w:rsidR="00000000" w:rsidRPr="00000000">
        <w:rPr>
          <w:color w:val="000000"/>
          <w:sz w:val="24"/>
          <w:szCs w:val="24"/>
          <w:rtl w:val="0"/>
        </w:rPr>
        <w:t xml:space="preserve">Cargo:</w:t>
      </w:r>
      <w:r w:rsidDel="00000000" w:rsidR="00000000" w:rsidRPr="00000000">
        <w:rPr>
          <w:sz w:val="24"/>
          <w:szCs w:val="24"/>
          <w:rtl w:val="0"/>
        </w:rPr>
        <w:t xml:space="preserve"> Auxiliar</w:t>
      </w:r>
      <w:r w:rsidDel="00000000" w:rsidR="00000000" w:rsidRPr="00000000">
        <w:rPr>
          <w:color w:val="000000"/>
          <w:sz w:val="24"/>
          <w:szCs w:val="24"/>
          <w:rtl w:val="0"/>
        </w:rPr>
        <w:t xml:space="preserve"> Administrativo – setor Recepção/Administrativo</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pos="3660"/>
        </w:tabs>
        <w:rPr>
          <w:color w:val="000000"/>
          <w:sz w:val="24"/>
          <w:szCs w:val="24"/>
        </w:rPr>
      </w:pPr>
      <w:r w:rsidDel="00000000" w:rsidR="00000000" w:rsidRPr="00000000">
        <w:rPr>
          <w:rtl w:val="0"/>
        </w:rPr>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tabs>
          <w:tab w:val="left" w:pos="3660"/>
        </w:tabs>
        <w:ind w:left="720" w:hanging="360"/>
        <w:rPr>
          <w:color w:val="000000"/>
          <w:sz w:val="24"/>
          <w:szCs w:val="24"/>
        </w:rPr>
      </w:pPr>
      <w:r w:rsidDel="00000000" w:rsidR="00000000" w:rsidRPr="00000000">
        <w:rPr>
          <w:color w:val="000000"/>
          <w:sz w:val="24"/>
          <w:szCs w:val="24"/>
          <w:u w:val="single"/>
          <w:rtl w:val="0"/>
        </w:rPr>
        <w:t xml:space="preserve">POLO FILMS</w:t>
      </w:r>
      <w:r w:rsidDel="00000000" w:rsidR="00000000" w:rsidRPr="00000000">
        <w:rPr>
          <w:color w:val="000000"/>
          <w:sz w:val="24"/>
          <w:szCs w:val="24"/>
          <w:rtl w:val="0"/>
        </w:rPr>
        <w:t xml:space="preserve"> – 2009 a 2011</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pos="3660"/>
        </w:tabs>
        <w:ind w:left="720" w:hanging="720"/>
        <w:rPr>
          <w:color w:val="000000"/>
          <w:sz w:val="24"/>
          <w:szCs w:val="24"/>
        </w:rPr>
      </w:pPr>
      <w:r w:rsidDel="00000000" w:rsidR="00000000" w:rsidRPr="00000000">
        <w:rPr>
          <w:color w:val="000000"/>
          <w:sz w:val="24"/>
          <w:szCs w:val="24"/>
          <w:rtl w:val="0"/>
        </w:rPr>
        <w:t xml:space="preserve">Cargo: Assistente Fiscal– setor: Faturamento Fiscal e Recebimento</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pos="3660"/>
        </w:tabs>
        <w:rPr>
          <w:color w:val="000000"/>
          <w:sz w:val="24"/>
          <w:szCs w:val="24"/>
        </w:rPr>
      </w:pPr>
      <w:r w:rsidDel="00000000" w:rsidR="00000000" w:rsidRPr="00000000">
        <w:rPr>
          <w:rtl w:val="0"/>
        </w:rPr>
      </w:r>
    </w:p>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tabs>
          <w:tab w:val="left" w:pos="3660"/>
        </w:tabs>
        <w:ind w:left="720" w:hanging="360"/>
        <w:rPr>
          <w:color w:val="000000"/>
          <w:sz w:val="24"/>
          <w:szCs w:val="24"/>
        </w:rPr>
      </w:pPr>
      <w:r w:rsidDel="00000000" w:rsidR="00000000" w:rsidRPr="00000000">
        <w:rPr>
          <w:color w:val="000000"/>
          <w:sz w:val="24"/>
          <w:szCs w:val="24"/>
          <w:u w:val="single"/>
          <w:rtl w:val="0"/>
        </w:rPr>
        <w:t xml:space="preserve">ULBRA Canoas | Hospital Universitário</w:t>
      </w:r>
      <w:r w:rsidDel="00000000" w:rsidR="00000000" w:rsidRPr="00000000">
        <w:rPr>
          <w:color w:val="000000"/>
          <w:sz w:val="24"/>
          <w:szCs w:val="24"/>
          <w:rtl w:val="0"/>
        </w:rPr>
        <w:t xml:space="preserve"> – 2008 a 2009</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pos="3660"/>
        </w:tabs>
        <w:ind w:left="720" w:hanging="720"/>
        <w:rPr>
          <w:color w:val="000000"/>
          <w:sz w:val="24"/>
          <w:szCs w:val="24"/>
        </w:rPr>
      </w:pPr>
      <w:r w:rsidDel="00000000" w:rsidR="00000000" w:rsidRPr="00000000">
        <w:rPr>
          <w:color w:val="000000"/>
          <w:sz w:val="24"/>
          <w:szCs w:val="24"/>
          <w:rtl w:val="0"/>
        </w:rPr>
        <w:t xml:space="preserve">Cargo: Faturista – setor: Faturamento</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pos="3660"/>
        </w:tabs>
        <w:rPr>
          <w:color w:val="000000"/>
          <w:sz w:val="24"/>
          <w:szCs w:val="24"/>
        </w:rPr>
      </w:pPr>
      <w:r w:rsidDel="00000000" w:rsidR="00000000" w:rsidRPr="00000000">
        <w:rPr>
          <w:rtl w:val="0"/>
        </w:rPr>
      </w:r>
    </w:p>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tabs>
          <w:tab w:val="left" w:pos="3660"/>
        </w:tabs>
        <w:ind w:left="720" w:hanging="360"/>
        <w:rPr>
          <w:color w:val="000000"/>
          <w:sz w:val="24"/>
          <w:szCs w:val="24"/>
        </w:rPr>
      </w:pPr>
      <w:r w:rsidDel="00000000" w:rsidR="00000000" w:rsidRPr="00000000">
        <w:rPr>
          <w:color w:val="000000"/>
          <w:sz w:val="24"/>
          <w:szCs w:val="24"/>
          <w:u w:val="single"/>
          <w:rtl w:val="0"/>
        </w:rPr>
        <w:t xml:space="preserve">VOLNI LEAL Escritório de Contabilidade</w:t>
      </w:r>
      <w:r w:rsidDel="00000000" w:rsidR="00000000" w:rsidRPr="00000000">
        <w:rPr>
          <w:color w:val="000000"/>
          <w:sz w:val="24"/>
          <w:szCs w:val="24"/>
          <w:rtl w:val="0"/>
        </w:rPr>
        <w:t xml:space="preserve"> – 2005 a 2006</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pos="3660"/>
        </w:tabs>
        <w:ind w:left="720" w:hanging="720"/>
        <w:rPr>
          <w:color w:val="000000"/>
          <w:sz w:val="24"/>
          <w:szCs w:val="24"/>
        </w:rPr>
      </w:pPr>
      <w:r w:rsidDel="00000000" w:rsidR="00000000" w:rsidRPr="00000000">
        <w:rPr>
          <w:color w:val="000000"/>
          <w:sz w:val="24"/>
          <w:szCs w:val="24"/>
          <w:rtl w:val="0"/>
        </w:rPr>
        <w:t xml:space="preserve">Cargo: Free Lance – setor: Departamento Pessoal</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pos="3660"/>
        </w:tabs>
        <w:rPr>
          <w:color w:val="000000"/>
          <w:sz w:val="24"/>
          <w:szCs w:val="24"/>
        </w:rPr>
      </w:pPr>
      <w:r w:rsidDel="00000000" w:rsidR="00000000" w:rsidRPr="00000000">
        <w:rPr>
          <w:rtl w:val="0"/>
        </w:rPr>
      </w:r>
    </w:p>
    <w:p w:rsidR="00000000" w:rsidDel="00000000" w:rsidP="00000000" w:rsidRDefault="00000000" w:rsidRPr="00000000" w14:paraId="00000029">
      <w:pPr>
        <w:numPr>
          <w:ilvl w:val="0"/>
          <w:numId w:val="5"/>
        </w:numPr>
        <w:pBdr>
          <w:top w:space="0" w:sz="0" w:val="nil"/>
          <w:left w:space="0" w:sz="0" w:val="nil"/>
          <w:bottom w:space="0" w:sz="0" w:val="nil"/>
          <w:right w:space="0" w:sz="0" w:val="nil"/>
          <w:between w:space="0" w:sz="0" w:val="nil"/>
        </w:pBdr>
        <w:tabs>
          <w:tab w:val="left" w:pos="3660"/>
        </w:tabs>
        <w:ind w:left="720" w:hanging="360"/>
        <w:rPr>
          <w:color w:val="000000"/>
          <w:sz w:val="24"/>
          <w:szCs w:val="24"/>
        </w:rPr>
      </w:pPr>
      <w:r w:rsidDel="00000000" w:rsidR="00000000" w:rsidRPr="00000000">
        <w:rPr>
          <w:color w:val="000000"/>
          <w:sz w:val="24"/>
          <w:szCs w:val="24"/>
          <w:u w:val="single"/>
          <w:rtl w:val="0"/>
        </w:rPr>
        <w:t xml:space="preserve">ZARAPLAST S/A</w:t>
      </w:r>
      <w:r w:rsidDel="00000000" w:rsidR="00000000" w:rsidRPr="00000000">
        <w:rPr>
          <w:color w:val="000000"/>
          <w:sz w:val="24"/>
          <w:szCs w:val="24"/>
          <w:rtl w:val="0"/>
        </w:rPr>
        <w:t xml:space="preserve"> – 2000 a 2004</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pos="3660"/>
        </w:tabs>
        <w:ind w:left="720" w:hanging="720"/>
        <w:rPr>
          <w:color w:val="000000"/>
          <w:sz w:val="24"/>
          <w:szCs w:val="24"/>
        </w:rPr>
      </w:pPr>
      <w:r w:rsidDel="00000000" w:rsidR="00000000" w:rsidRPr="00000000">
        <w:rPr>
          <w:color w:val="000000"/>
          <w:sz w:val="24"/>
          <w:szCs w:val="24"/>
          <w:rtl w:val="0"/>
        </w:rPr>
        <w:t xml:space="preserve">Cargo: Assistente Departamento Pessoal/Juridico setor: Departamento Pessoal e Jurídico</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pos="3660"/>
        </w:tabs>
        <w:rPr>
          <w:color w:val="000000"/>
          <w:sz w:val="24"/>
          <w:szCs w:val="24"/>
        </w:rPr>
      </w:pPr>
      <w:r w:rsidDel="00000000" w:rsidR="00000000" w:rsidRPr="00000000">
        <w:rPr>
          <w:rtl w:val="0"/>
        </w:rPr>
      </w:r>
    </w:p>
    <w:p w:rsidR="00000000" w:rsidDel="00000000" w:rsidP="00000000" w:rsidRDefault="00000000" w:rsidRPr="00000000" w14:paraId="0000002C">
      <w:pPr>
        <w:numPr>
          <w:ilvl w:val="0"/>
          <w:numId w:val="5"/>
        </w:numPr>
        <w:pBdr>
          <w:top w:space="0" w:sz="0" w:val="nil"/>
          <w:left w:space="0" w:sz="0" w:val="nil"/>
          <w:bottom w:space="0" w:sz="0" w:val="nil"/>
          <w:right w:space="0" w:sz="0" w:val="nil"/>
          <w:between w:space="0" w:sz="0" w:val="nil"/>
        </w:pBdr>
        <w:tabs>
          <w:tab w:val="left" w:pos="3660"/>
        </w:tabs>
        <w:ind w:left="720" w:hanging="360"/>
        <w:rPr>
          <w:color w:val="000000"/>
          <w:sz w:val="24"/>
          <w:szCs w:val="24"/>
        </w:rPr>
      </w:pPr>
      <w:r w:rsidDel="00000000" w:rsidR="00000000" w:rsidRPr="00000000">
        <w:rPr>
          <w:color w:val="000000"/>
          <w:sz w:val="24"/>
          <w:szCs w:val="24"/>
          <w:u w:val="single"/>
          <w:rtl w:val="0"/>
        </w:rPr>
        <w:t xml:space="preserve">REDOLFI &amp; Cia Ltda</w:t>
      </w:r>
      <w:r w:rsidDel="00000000" w:rsidR="00000000" w:rsidRPr="00000000">
        <w:rPr>
          <w:color w:val="000000"/>
          <w:sz w:val="24"/>
          <w:szCs w:val="24"/>
          <w:rtl w:val="0"/>
        </w:rPr>
        <w:t xml:space="preserve"> – 1998 a 2000</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pos="3660"/>
        </w:tabs>
        <w:ind w:left="720" w:hanging="720"/>
        <w:rPr>
          <w:color w:val="000000"/>
          <w:sz w:val="24"/>
          <w:szCs w:val="24"/>
        </w:rPr>
      </w:pPr>
      <w:r w:rsidDel="00000000" w:rsidR="00000000" w:rsidRPr="00000000">
        <w:rPr>
          <w:color w:val="000000"/>
          <w:sz w:val="24"/>
          <w:szCs w:val="24"/>
          <w:rtl w:val="0"/>
        </w:rPr>
        <w:t xml:space="preserve">Cargo: Auxiliar Departamento Pessoal – setor: Departamento Pessoal</w:t>
      </w:r>
    </w:p>
    <w:p w:rsidR="00000000" w:rsidDel="00000000" w:rsidP="00000000" w:rsidRDefault="00000000" w:rsidRPr="00000000" w14:paraId="0000002E">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color w:val="000000"/>
          <w:sz w:val="24"/>
          <w:szCs w:val="24"/>
          <w:rtl w:val="0"/>
        </w:rPr>
        <w:t xml:space="preserve">CONHECIMENTOS PRÁTICOS</w:t>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sz w:val="24"/>
          <w:szCs w:val="24"/>
          <w:u w:val="single"/>
          <w:rtl w:val="0"/>
        </w:rPr>
        <w:t xml:space="preserve">Monitoramento de Sistemas:</w:t>
      </w:r>
      <w:r w:rsidDel="00000000" w:rsidR="00000000" w:rsidRPr="00000000">
        <w:rPr>
          <w:sz w:val="24"/>
          <w:szCs w:val="24"/>
          <w:rtl w:val="0"/>
        </w:rPr>
        <w:t xml:space="preserve"> monitorar caminhões da frota através do sistema Tracker. Efetuar relatórios de infrações de regras, realizar contato com motoristas para confirmação de desvios de rotas ou eventualidades que fogem da mesma. Acionamento de guincho. Emissão de conhecimentos de frete.</w:t>
      </w:r>
    </w:p>
    <w:p w:rsidR="00000000" w:rsidDel="00000000" w:rsidP="00000000" w:rsidRDefault="00000000" w:rsidRPr="00000000" w14:paraId="00000030">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u w:val="single"/>
          <w:rtl w:val="0"/>
        </w:rPr>
        <w:t xml:space="preserve">Departamento Pessoal</w:t>
      </w:r>
      <w:r w:rsidDel="00000000" w:rsidR="00000000" w:rsidRPr="00000000">
        <w:rPr>
          <w:color w:val="000000"/>
          <w:sz w:val="24"/>
          <w:szCs w:val="24"/>
          <w:rtl w:val="0"/>
        </w:rPr>
        <w:t xml:space="preserve">: admissões, rescisões, homologações, contato junto a sindicatos, escalas de revezamento, controle de arquivo em geral, controle de cartões ponto e ponto eletrônico, representação junto a DRT, elaboração de folha de pagamento, cálculo de férias, programas de integração a novos colaboradores, controle de benefícios (vale-transporte, convênio médico, farmácia, alimentação, etc.) e demais rotinas que envolvem o setor.</w:t>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u w:val="single"/>
          <w:rtl w:val="0"/>
        </w:rPr>
        <w:t xml:space="preserve">Departamento Jurídico</w:t>
      </w:r>
      <w:r w:rsidDel="00000000" w:rsidR="00000000" w:rsidRPr="00000000">
        <w:rPr>
          <w:color w:val="000000"/>
          <w:sz w:val="24"/>
          <w:szCs w:val="24"/>
          <w:rtl w:val="0"/>
        </w:rPr>
        <w:t xml:space="preserve">: Atuação na área trabalhista como preposta, representando a empresa junto a Justiça do Trabalho, controle de andamento de processos, avaliação de passivo trabalhista (riscos de novos processos), elaboração de relatórios preliminares para utilização em contestações (defesas), controle de prazos, acompanhamento de perícias e fiscalizações na empresa.</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u w:val="single"/>
          <w:rtl w:val="0"/>
        </w:rPr>
        <w:t xml:space="preserve">Departamento Administrativo:</w:t>
      </w:r>
      <w:r w:rsidDel="00000000" w:rsidR="00000000" w:rsidRPr="00000000">
        <w:rPr>
          <w:color w:val="000000"/>
          <w:sz w:val="24"/>
          <w:szCs w:val="24"/>
          <w:rtl w:val="0"/>
        </w:rPr>
        <w:t xml:space="preserve"> atendimento geral ao cliente, controle de agendas de gerentes, controle de estoques, compras, controle de caixa, digitação de contratos de publicidade, vendas de cursos/treinamentos, relacionamento e prospecção de clientes. Matrícula de Alunos.</w:t>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u w:val="single"/>
          <w:rtl w:val="0"/>
        </w:rPr>
        <w:t xml:space="preserve">Faturamento (Hospitalar)</w:t>
      </w:r>
      <w:r w:rsidDel="00000000" w:rsidR="00000000" w:rsidRPr="00000000">
        <w:rPr>
          <w:color w:val="000000"/>
          <w:sz w:val="24"/>
          <w:szCs w:val="24"/>
          <w:rtl w:val="0"/>
        </w:rPr>
        <w:t xml:space="preserve">: Conferência valores cobrados referente a exames de imagem, conferência de convênios, carências, lançamento de cobrança de materiais adicionais utilizados nos procedimentos, envio de faturas via XML aos convênios, emissão de relatórios gerenciais, atendimento eventual ao público (pacientes).</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u w:val="single"/>
          <w:rtl w:val="0"/>
        </w:rPr>
        <w:t xml:space="preserve">Fiscal/ Recebimento</w:t>
      </w:r>
      <w:r w:rsidDel="00000000" w:rsidR="00000000" w:rsidRPr="00000000">
        <w:rPr>
          <w:color w:val="000000"/>
          <w:sz w:val="24"/>
          <w:szCs w:val="24"/>
          <w:rtl w:val="0"/>
        </w:rPr>
        <w:t xml:space="preserve">:  Pesagem de caminhões (balança Toledo), tanto de recebimento, como de faturamento, apontando diferenças de pesagens, e encaminhando relatório diário a diretoria da empresa, através do programa Guardian. Lançamento de notas fiscais de entrada, emissão de notas fiscais de remessa, envio para conserto, devolução de mercadorias, vendas e etc.</w:t>
      </w:r>
    </w:p>
    <w:p w:rsidR="00000000" w:rsidDel="00000000" w:rsidP="00000000" w:rsidRDefault="00000000" w:rsidRPr="00000000" w14:paraId="00000036">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color w:val="000000"/>
          <w:sz w:val="24"/>
          <w:szCs w:val="24"/>
          <w:rtl w:val="0"/>
        </w:rPr>
        <w:t xml:space="preserve">QUALIFICAÇÕES</w:t>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Curso eSocial – LEFISC (2017)</w:t>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Curso Excel Intermediário – SENAC (2017)</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Curso eSocial – Sistema de Folha Sênior (2016)</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Curso NR 20 (2012)</w:t>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Curso Brigada de Emergência e Primeiros Socorros (2012)</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Curso Rotinas Financeiras e Fiscais – SENAC (2010)</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Curso Analista fiscal</w:t>
        <w:tab/>
        <w:t xml:space="preserve">- Karlinski Treinamentos empresariais (2010)</w:t>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Projeto Educacional 5S (2003)</w:t>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Conhecimentos em </w:t>
      </w:r>
      <w:r w:rsidDel="00000000" w:rsidR="00000000" w:rsidRPr="00000000">
        <w:rPr>
          <w:color w:val="000000"/>
          <w:sz w:val="24"/>
          <w:szCs w:val="24"/>
          <w:u w:val="single"/>
          <w:rtl w:val="0"/>
        </w:rPr>
        <w:t xml:space="preserve">Informática</w:t>
      </w:r>
      <w:r w:rsidDel="00000000" w:rsidR="00000000" w:rsidRPr="00000000">
        <w:rPr>
          <w:color w:val="000000"/>
          <w:sz w:val="24"/>
          <w:szCs w:val="24"/>
          <w:rtl w:val="0"/>
        </w:rPr>
        <w:t xml:space="preserve">: Excel Intermediário, Pacote Office e Outlook</w:t>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Conhecimentos em </w:t>
      </w:r>
      <w:r w:rsidDel="00000000" w:rsidR="00000000" w:rsidRPr="00000000">
        <w:rPr>
          <w:color w:val="000000"/>
          <w:sz w:val="24"/>
          <w:szCs w:val="24"/>
          <w:u w:val="single"/>
          <w:rtl w:val="0"/>
        </w:rPr>
        <w:t xml:space="preserve">Sistemas Informatizados</w:t>
      </w:r>
      <w:r w:rsidDel="00000000" w:rsidR="00000000" w:rsidRPr="00000000">
        <w:rPr>
          <w:color w:val="000000"/>
          <w:sz w:val="24"/>
          <w:szCs w:val="24"/>
          <w:rtl w:val="0"/>
        </w:rPr>
        <w:t xml:space="preserve">: PROSSOFT, DATASUL, GUARDIAN (Balanças Toledo), MASTER TOOLS e XCLINIC (Sistemas Hospitalares), MPOINT (Sistema de Controle de Ponto Eletrônico) e Sistema SENIOR.</w:t>
      </w:r>
    </w:p>
    <w:p w:rsidR="00000000" w:rsidDel="00000000" w:rsidP="00000000" w:rsidRDefault="00000000" w:rsidRPr="00000000" w14:paraId="00000043">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color w:val="000000"/>
          <w:sz w:val="24"/>
          <w:szCs w:val="24"/>
          <w:rtl w:val="0"/>
        </w:rPr>
        <w:t xml:space="preserve">REFERÊNCIAS PROFISSIONAIS</w:t>
      </w:r>
      <w:r w:rsidDel="00000000" w:rsidR="00000000" w:rsidRPr="00000000">
        <w:rPr>
          <w:color w:val="000000"/>
          <w:sz w:val="24"/>
          <w:szCs w:val="24"/>
          <w:rtl w:val="0"/>
        </w:rPr>
        <w:t xml:space="preserve"> </w:t>
      </w:r>
    </w:p>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Cristiane Fraga da Silveira Sastre – Gerente de Gestão de Pessoas - Unimed Vale Do Caí</w:t>
      </w:r>
    </w:p>
    <w:p w:rsidR="00000000" w:rsidDel="00000000" w:rsidP="00000000" w:rsidRDefault="00000000" w:rsidRPr="00000000" w14:paraId="0000004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Telefone: (51) 99758-4163</w:t>
      </w:r>
    </w:p>
    <w:sectPr>
      <w:pgSz w:h="16838" w:w="11906" w:orient="portrait"/>
      <w:pgMar w:bottom="1417" w:top="1417" w:left="1701" w:right="92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pBdr>
        <w:top w:space="0" w:sz="0" w:val="nil"/>
        <w:left w:space="0" w:sz="0" w:val="nil"/>
        <w:bottom w:space="0" w:sz="0" w:val="nil"/>
        <w:right w:space="0" w:sz="0" w:val="nil"/>
        <w:between w:space="0" w:sz="0" w:val="nil"/>
      </w:pBdr>
      <w:spacing w:after="120" w:before="240" w:lineRule="auto"/>
      <w:ind w:hanging="1"/>
    </w:pPr>
    <w:rPr>
      <w:rFonts w:ascii="Arial" w:cs="Arial" w:eastAsia="Arial" w:hAnsi="Arial"/>
      <w:color w:val="000000"/>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