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right="49"/>
        <w:contextualSpacing w:val="0"/>
        <w:jc w:val="center"/>
        <w:rPr>
          <w:rFonts w:ascii="Arial" w:cs="Arial" w:eastAsia="Arial" w:hAnsi="Arial"/>
          <w:sz w:val="48"/>
          <w:szCs w:val="48"/>
          <w:vertAlign w:val="baseline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vertAlign w:val="baseline"/>
          <w:rtl w:val="0"/>
        </w:rPr>
        <w:t xml:space="preserve">Leandro Zanella Brezolin.</w:t>
      </w:r>
    </w:p>
    <w:p w:rsidR="00000000" w:rsidDel="00000000" w:rsidP="00000000" w:rsidRDefault="00000000" w:rsidRPr="00000000" w14:paraId="00000001">
      <w:pPr>
        <w:ind w:right="49"/>
        <w:contextualSpacing w:val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Data de Nascimento: 04/02/1979, Casado, Cat. Hab.: B (com carro)</w:t>
      </w:r>
    </w:p>
    <w:p w:rsidR="00000000" w:rsidDel="00000000" w:rsidP="00000000" w:rsidRDefault="00000000" w:rsidRPr="00000000" w14:paraId="00000002">
      <w:pPr>
        <w:ind w:right="49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Filhos (as): 01 com 4 anos</w:t>
      </w:r>
    </w:p>
    <w:p w:rsidR="00000000" w:rsidDel="00000000" w:rsidP="00000000" w:rsidRDefault="00000000" w:rsidRPr="00000000" w14:paraId="00000003">
      <w:pPr>
        <w:ind w:right="49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 753.556.470.49</w:t>
      </w:r>
    </w:p>
    <w:p w:rsidR="00000000" w:rsidDel="00000000" w:rsidP="00000000" w:rsidRDefault="00000000" w:rsidRPr="00000000" w14:paraId="00000004">
      <w:pPr>
        <w:ind w:right="49"/>
        <w:contextualSpacing w:val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Rua: Vereador Otto Scheifler, 1228, Bairro: Desvio Rizzo</w:t>
      </w:r>
    </w:p>
    <w:p w:rsidR="00000000" w:rsidDel="00000000" w:rsidP="00000000" w:rsidRDefault="00000000" w:rsidRPr="00000000" w14:paraId="00000005">
      <w:pPr>
        <w:ind w:right="49"/>
        <w:contextualSpacing w:val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Caxias do Sul / RS – CEP: 95110-770</w:t>
      </w:r>
    </w:p>
    <w:p w:rsidR="00000000" w:rsidDel="00000000" w:rsidP="00000000" w:rsidRDefault="00000000" w:rsidRPr="00000000" w14:paraId="00000006">
      <w:pPr>
        <w:ind w:right="49"/>
        <w:contextualSpacing w:val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zanellabrezolin@hotmail.com</w:t>
      </w:r>
    </w:p>
    <w:p w:rsidR="00000000" w:rsidDel="00000000" w:rsidP="00000000" w:rsidRDefault="00000000" w:rsidRPr="00000000" w14:paraId="00000007">
      <w:pPr>
        <w:ind w:right="49"/>
        <w:contextualSpacing w:val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(54) 3028 6886 – 981561267</w:t>
      </w:r>
    </w:p>
    <w:p w:rsidR="00000000" w:rsidDel="00000000" w:rsidP="00000000" w:rsidRDefault="00000000" w:rsidRPr="00000000" w14:paraId="00000008">
      <w:pPr>
        <w:ind w:hanging="1134"/>
        <w:contextualSpacing w:val="0"/>
        <w:jc w:val="both"/>
        <w:rPr>
          <w:rFonts w:ascii="Arial" w:cs="Arial" w:eastAsia="Arial" w:hAnsi="Arial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both"/>
        <w:rPr>
          <w:rFonts w:ascii="Arial" w:cs="Arial" w:eastAsia="Arial" w:hAnsi="Arial"/>
          <w:i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u w:val="single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ANALISTA CUSTOS, ANALISTA  DE PRODUÇÃO, CONTROLADOR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PRODUÇÃO,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LÍDER 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PRODUÇÃO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ANALISTA 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LOGÍSTICA, ANALISTA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PROCESSO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ADMINISTRAÇÃO E DESENVOLVIMENTO DE CLIENTES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Disponibilidade em turno integral.</w:t>
      </w:r>
    </w:p>
    <w:p w:rsidR="00000000" w:rsidDel="00000000" w:rsidP="00000000" w:rsidRDefault="00000000" w:rsidRPr="00000000" w14:paraId="0000000C">
      <w:pPr>
        <w:contextualSpacing w:val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both"/>
        <w:rPr>
          <w:rFonts w:ascii="Arial" w:cs="Arial" w:eastAsia="Arial" w:hAnsi="Arial"/>
          <w:i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u w:val="single"/>
          <w:vertAlign w:val="baseline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567"/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Ensino Fundamental- Concluído.</w:t>
      </w:r>
    </w:p>
    <w:p w:rsidR="00000000" w:rsidDel="00000000" w:rsidP="00000000" w:rsidRDefault="00000000" w:rsidRPr="00000000" w14:paraId="00000010">
      <w:pPr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Técnico em Administração de Empresas – Concluído 2010, Faculdade FTEC.</w:t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Graduação em andamento na faculdade FTEC</w:t>
      </w:r>
    </w:p>
    <w:p w:rsidR="00000000" w:rsidDel="00000000" w:rsidP="00000000" w:rsidRDefault="00000000" w:rsidRPr="00000000" w14:paraId="00000012">
      <w:pPr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both"/>
        <w:rPr>
          <w:rFonts w:ascii="Arial" w:cs="Arial" w:eastAsia="Arial" w:hAnsi="Arial"/>
          <w:i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u w:val="single"/>
          <w:vertAlign w:val="baseline"/>
          <w:rtl w:val="0"/>
        </w:rPr>
        <w:t xml:space="preserve">Experiências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1134"/>
        <w:contextualSpacing w:val="0"/>
        <w:jc w:val="both"/>
        <w:rPr>
          <w:rFonts w:ascii="Arial" w:cs="Arial" w:eastAsia="Arial" w:hAnsi="Arial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1276"/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RAZAO SOCIAL: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ALPHA INDÚSTRIA ELETRÔNICA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Período: Outubro/1998 a Março/2000</w:t>
      </w:r>
    </w:p>
    <w:p w:rsidR="00000000" w:rsidDel="00000000" w:rsidP="00000000" w:rsidRDefault="00000000" w:rsidRPr="00000000" w14:paraId="00000017">
      <w:pPr>
        <w:spacing w:line="360" w:lineRule="auto"/>
        <w:contextualSpacing w:val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Cargo Ocupado: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AUXILIAR DE MONTAGEM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357" w:right="-1134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Montagem de chicotes elétricos para ônibus Urbanos e Rodoviários;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357" w:right="-1134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Responsável pelo controle de produtividade, analise de custos.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67" w:right="-1276"/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1276"/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RAZAO SOCIAL: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MARCOPOLO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Período: Março/2000 a Setembro/2009</w:t>
      </w:r>
    </w:p>
    <w:p w:rsidR="00000000" w:rsidDel="00000000" w:rsidP="00000000" w:rsidRDefault="00000000" w:rsidRPr="00000000" w14:paraId="0000001D">
      <w:pPr>
        <w:spacing w:line="360" w:lineRule="auto"/>
        <w:contextualSpacing w:val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Cargo Ocupado: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CONTROLADOR DE PRODUÇÃO E MELHORIAS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Montador de Produção e controle produção diária em linha;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Análise de redução de custos em materiais diretos e indiretos;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Elaboração de planilhas de controle redução de custos para supervisão, coordenação e diretoria;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Apresentações e elaborações de slides sobre as metas de redução de custos para supervisão, coordenação, diretoria e produção;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Realização de técnicas de soluções nos problemas junto à produção em agilidade, qualidade, segurança, desperdício e produtividade com envolvimento das áreas de engenharia de produto, engenharia de processo, logística e contábil.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Análise e dimensionamento em tempos e movimentos, foco em produtividade, redução de custos e melhoria de processos.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360" w:right="51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Análise de custos, processos como corte de tubos e maciços, corte de chapas em guilhotinas, processo em prensar, corte e conformação, soldagem, pintura pó, dobras tubo e chapa.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357" w:right="51" w:hanging="357"/>
        <w:contextualSpacing w:val="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Conhecimento em ferramentas e máquinas de estampo corte e repuxo.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360" w:right="51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Controle de material direto e indireto para produção e acondicionamento dos mesmos com análise de custo;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360" w:right="51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Organização e controle da documentação das normas ISO9001, ISO14001, SA8000, OHSAS18001 para disseminar a produção;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360" w:right="51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Realização de treinamento das normas ISO9001, ISO14001, SA8000, OHSAS18001 para fábrica.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360" w:right="51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Gerenciamento das equipes de SUMAM e melhoramentos.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360" w:right="51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Realização de inventários e controle de bens matrimoniais do departamento de produção e controle e arquivamento da documentação de bens imobilizados;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360" w:right="51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Realização de avaliações de 5S´s nos setores de produção;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360" w:right="51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Implantação do sistema KANBAN, Carro-a-carro, 5S´s com análise de custo geral na coligada Metal Par Argentina no ano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360" w:right="51"/>
        <w:contextualSpacing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1276"/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RAZAO SOCIAL: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RANDON VEÍCULOS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Período: Fevereiro/2010 a Maio/2010</w:t>
      </w:r>
    </w:p>
    <w:p w:rsidR="00000000" w:rsidDel="00000000" w:rsidP="00000000" w:rsidRDefault="00000000" w:rsidRPr="00000000" w14:paraId="00000030">
      <w:pPr>
        <w:spacing w:line="360" w:lineRule="auto"/>
        <w:contextualSpacing w:val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Cargo Ocupado: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ALMOXARIFADO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357" w:right="-1134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Conferência de entrada e saída de peças e materiais utilizados em caminhões fora de estrada e retro escavadeira.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60" w:lineRule="auto"/>
        <w:ind w:left="357" w:right="-1134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Participações no grupo de kaizen.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right="-1134"/>
        <w:contextualSpacing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1276"/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RAZAO SOCIAL: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SAN MARINO ÔNIBUS LTDA - NEOBUS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Período: Agosto/2010 a Novembro/2015</w:t>
      </w:r>
    </w:p>
    <w:p w:rsidR="00000000" w:rsidDel="00000000" w:rsidP="00000000" w:rsidRDefault="00000000" w:rsidRPr="00000000" w14:paraId="00000036">
      <w:pPr>
        <w:spacing w:line="360" w:lineRule="auto"/>
        <w:contextualSpacing w:val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Cargo Ocupado: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TÉCNICO E ANALISTA INDUSTRIAL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Montador de Produção;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Controlador e analista da eficiência e eficácia;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Líder de Produção;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Análise para redução de custos em materiais utilizados diretamente no chassi do ônibus com apresentação de resultados contábeis através de regras e controles;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Elaboração, apresentação de planilhas e slides de controle de custos com base nas metas determinadas, para supervisão, coordenação, diretoria e produção;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357" w:right="51" w:hanging="357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Realização de técnicas de soluções nos problemas junto à fábrica em agilidade, qualidade, segurança, desperdício e produtividade com envolvimento das áreas de engenharia de produto, engenharia de processo, logística e contábil;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360" w:right="51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Análise e dimensionamento em tempos e movimentos, foco em produtividade, redução de custos e melhoria de processos;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360" w:right="51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Realização do inventário geral da fábrica evidenciando os valores para apresentar a direção;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60" w:lineRule="auto"/>
        <w:ind w:left="360" w:right="51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Análise custo e controle geral da fábrica de materiais direto e indiretos de entrada, saída, consumo de produção e apresentação de resultados (valores contábeis)</w:t>
      </w:r>
    </w:p>
    <w:p w:rsidR="00000000" w:rsidDel="00000000" w:rsidP="00000000" w:rsidRDefault="00000000" w:rsidRPr="00000000" w14:paraId="00000040">
      <w:pPr>
        <w:spacing w:line="360" w:lineRule="auto"/>
        <w:ind w:right="51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right="51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Devido a crise não consegui arrumar trabalho em minhas áreas de atuação no qual atuei em 2016 a 2018 como autônomo descrito abaixo.</w:t>
      </w:r>
    </w:p>
    <w:p w:rsidR="00000000" w:rsidDel="00000000" w:rsidP="00000000" w:rsidRDefault="00000000" w:rsidRPr="00000000" w14:paraId="00000042">
      <w:pPr>
        <w:spacing w:line="360" w:lineRule="auto"/>
        <w:ind w:right="51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-1276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RAZAO SOCIAL: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BELISSIMA IMÓVEIS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Janeiro/2016 a Janeiro/2017</w:t>
      </w:r>
    </w:p>
    <w:p w:rsidR="00000000" w:rsidDel="00000000" w:rsidP="00000000" w:rsidRDefault="00000000" w:rsidRPr="00000000" w14:paraId="00000045">
      <w:pPr>
        <w:spacing w:line="36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Ocupado: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ADMINISTRADOR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360" w:lineRule="auto"/>
        <w:ind w:left="360" w:right="51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Esse período trabalhei como autônomo sem carteira assina.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360" w:lineRule="auto"/>
        <w:ind w:left="357" w:right="51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Captação de clientes;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360" w:lineRule="auto"/>
        <w:ind w:left="357" w:right="51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Captação de imóveis;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360" w:lineRule="auto"/>
        <w:ind w:left="357" w:right="51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Desenvolvimento de futuros negócios;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360" w:lineRule="auto"/>
        <w:ind w:left="357" w:right="51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Visita a clientes.</w:t>
      </w:r>
    </w:p>
    <w:p w:rsidR="00000000" w:rsidDel="00000000" w:rsidP="00000000" w:rsidRDefault="00000000" w:rsidRPr="00000000" w14:paraId="0000004B">
      <w:pPr>
        <w:spacing w:line="360" w:lineRule="auto"/>
        <w:ind w:right="51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-1276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RAZAO SOCIAL: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SKALLA IMÓVEIS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Fevereiro/2017 a fevereiro/2018</w:t>
      </w:r>
    </w:p>
    <w:p w:rsidR="00000000" w:rsidDel="00000000" w:rsidP="00000000" w:rsidRDefault="00000000" w:rsidRPr="00000000" w14:paraId="0000004E">
      <w:pPr>
        <w:spacing w:line="36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Ocupado: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ADMINISTRADOR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360" w:lineRule="auto"/>
        <w:ind w:left="357" w:right="51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Esse período trabalhei como autônomo sem carteira assina.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60" w:lineRule="auto"/>
        <w:ind w:left="360" w:right="51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Captação de clientes;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360" w:lineRule="auto"/>
        <w:ind w:left="360" w:right="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Captação de imóveis;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360" w:lineRule="auto"/>
        <w:ind w:left="360" w:right="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Desenvolvimento de futuros negócios;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360" w:lineRule="auto"/>
        <w:ind w:left="360" w:right="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Visita a clientes.</w:t>
      </w:r>
    </w:p>
    <w:p w:rsidR="00000000" w:rsidDel="00000000" w:rsidP="00000000" w:rsidRDefault="00000000" w:rsidRPr="00000000" w14:paraId="00000054">
      <w:pPr>
        <w:spacing w:line="360" w:lineRule="auto"/>
        <w:ind w:right="51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contextualSpacing w:val="0"/>
        <w:jc w:val="both"/>
        <w:rPr>
          <w:rFonts w:ascii="Arial" w:cs="Arial" w:eastAsia="Arial" w:hAnsi="Arial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vertAlign w:val="baseline"/>
          <w:rtl w:val="0"/>
        </w:rPr>
        <w:t xml:space="preserve">Cursos de Aperfeiçoamento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-567" w:right="-1418"/>
        <w:contextualSpacing w:val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line="360" w:lineRule="auto"/>
        <w:ind w:left="357" w:right="45" w:hanging="357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AUTOCAD BÁSICO E AVANÇADO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DATA BRASIL, 2002.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line="360" w:lineRule="auto"/>
        <w:ind w:left="357" w:right="45" w:hanging="357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AUDITOR INTERNO DA ISO9001, ISO14001, SA8000, OHSAS18001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Marcopolo, 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line="360" w:lineRule="auto"/>
        <w:ind w:left="357" w:right="45" w:hanging="357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INTERPRETAÇÃO DOS REQUISITOS DAS NORMAS ISO9001, ISO14001, SA8000, OHSAS18001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Qualimax, 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line="360" w:lineRule="auto"/>
        <w:ind w:left="357" w:right="45" w:hanging="357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TÉCNICAS DE SOLUÇÕES DE PROBLEMAS - MASP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Senai, 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line="360" w:lineRule="auto"/>
        <w:ind w:left="357" w:right="45" w:hanging="357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LEITURA E INTERPRETAÇÃO DE DESENHO E METROLOGIA BÁSICA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,Senai, 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360" w:lineRule="auto"/>
        <w:ind w:left="357" w:right="45" w:hanging="357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OPERADOR SERRA CIRCULAR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Marcopolo, 2000.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line="360" w:lineRule="auto"/>
        <w:ind w:left="357" w:right="45" w:hanging="357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CIPA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Marcopolo, 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line="360" w:lineRule="auto"/>
        <w:ind w:left="357" w:right="45" w:hanging="357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TÉCNICO EM ADMINISTRAÇÃO,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FTEC duração 2 anos e 6 meses concluído em 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line="360" w:lineRule="auto"/>
        <w:ind w:left="357" w:right="45" w:hanging="357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PROSIT PLUS,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Vovlo do Brasil, 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line="360" w:lineRule="auto"/>
        <w:ind w:left="357" w:right="45" w:hanging="357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CONTROLE DA PRODUÇÃO E ESTOQUE – P3 BLOCO K,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Karlinski,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-1418"/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Referências Profissionais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1375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48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Sr. Valduir Bonato.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48"/>
        <w:contextualSpacing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Fone: (54) 999139976</w:t>
      </w:r>
    </w:p>
    <w:p w:rsidR="00000000" w:rsidDel="00000000" w:rsidP="00000000" w:rsidRDefault="00000000" w:rsidRPr="00000000" w14:paraId="00000066">
      <w:pPr>
        <w:ind w:right="48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40" w:w="11907"/>
      <w:pgMar w:bottom="1276" w:top="1276" w:left="1701" w:right="1418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-156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i w:val="1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w w:val="100"/>
      <w:position w:val="-1"/>
      <w:sz w:val="5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2880" w:leftChars="-1" w:rightChars="0" w:firstLine="720" w:firstLineChars="-1"/>
      <w:jc w:val="center"/>
      <w:textDirection w:val="btLr"/>
      <w:textAlignment w:val="top"/>
      <w:outlineLvl w:val="3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32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tabs>
        <w:tab w:val="left" w:leader="none" w:pos="709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8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eorgia" w:hAnsi="Georgia"/>
      <w:b w:val="1"/>
      <w:bCs w:val="1"/>
      <w:i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Black" w:hAnsi="Arial Black"/>
      <w:b w:val="1"/>
      <w:w w:val="100"/>
      <w:position w:val="-1"/>
      <w:sz w:val="52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284" w:right="-666" w:leftChars="-1" w:rightChars="0" w:firstLineChars="-1"/>
      <w:jc w:val="both"/>
      <w:textDirection w:val="btLr"/>
      <w:textAlignment w:val="top"/>
      <w:outlineLvl w:val="0"/>
    </w:pPr>
    <w:rPr>
      <w:rFonts w:ascii="Caslon Bd BT" w:hAnsi="Caslon Bd BT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