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Leonardo Azambuja da Silva</w:t>
      </w:r>
    </w:p>
    <w:p w:rsidR="00000000" w:rsidDel="00000000" w:rsidP="00000000" w:rsidRDefault="00000000" w:rsidRPr="00000000" w14:paraId="00000003">
      <w:pPr>
        <w:spacing w:after="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Brasileiro, solteiro, 18 anos</w:t>
      </w:r>
    </w:p>
    <w:p w:rsidR="00000000" w:rsidDel="00000000" w:rsidP="00000000" w:rsidRDefault="00000000" w:rsidRPr="00000000" w14:paraId="00000004">
      <w:pPr>
        <w:spacing w:after="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Avenida Arthur Perottoni, número 739</w:t>
      </w:r>
    </w:p>
    <w:p w:rsidR="00000000" w:rsidDel="00000000" w:rsidP="00000000" w:rsidRDefault="00000000" w:rsidRPr="00000000" w14:paraId="00000005">
      <w:pPr>
        <w:spacing w:after="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Forqueta – Caxias do Sul – RS</w:t>
      </w:r>
    </w:p>
    <w:p w:rsidR="00000000" w:rsidDel="00000000" w:rsidP="00000000" w:rsidRDefault="00000000" w:rsidRPr="00000000" w14:paraId="00000006">
      <w:pPr>
        <w:spacing w:after="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Telefone: (54) 99245-2223 / E-mail: leodasilva357@hotmail.com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objetivo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10795" l="9525" r="9525" t="7620"/>
                <wp:wrapNone/>
                <wp:docPr id="13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Auxiliar administrativo, área administrativa/comercial em geral.</w:t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Auxiliar de produção.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FORMAÇÃO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14605" l="9525" r="9525" t="13335"/>
                <wp:wrapNone/>
                <wp:docPr id="1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96000" cy="28575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Ensino Médio – cursando.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Escola Estadual de Ensino Médio Professora Ivonne Lucia Triches dos Reis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EXPERIÊNCIA PROFISSIONAL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10795" l="9525" r="9525" t="7620"/>
                <wp:wrapNone/>
                <wp:docPr id="1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</w:rPr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11/12/2018 à 03/06/2019 - Rede de Mercados Zaffari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jc w:val="both"/>
        <w:rPr>
          <w:rFonts w:ascii="Verdana" w:cs="Verdana" w:eastAsia="Verdana" w:hAnsi="Verdana"/>
          <w:b w:val="1"/>
        </w:rPr>
      </w:pPr>
      <w:bookmarkStart w:colFirst="0" w:colLast="0" w:name="_1fob9te" w:id="2"/>
      <w:bookmarkEnd w:id="2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Comércio Varejista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</w:rPr>
      </w:pPr>
      <w:bookmarkStart w:colFirst="0" w:colLast="0" w:name="_3znysh7" w:id="3"/>
      <w:bookmarkEnd w:id="3"/>
      <w:r w:rsidDel="00000000" w:rsidR="00000000" w:rsidRPr="00000000">
        <w:rPr>
          <w:rFonts w:ascii="Verdana" w:cs="Verdana" w:eastAsia="Verdana" w:hAnsi="Verdana"/>
          <w:rtl w:val="0"/>
        </w:rPr>
        <w:t xml:space="preserve">Cargo: Empacotador.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</w:rPr>
      </w:pPr>
      <w:bookmarkStart w:colFirst="0" w:colLast="0" w:name="_2et92p0" w:id="4"/>
      <w:bookmarkEnd w:id="4"/>
      <w:r w:rsidDel="00000000" w:rsidR="00000000" w:rsidRPr="00000000">
        <w:rPr>
          <w:rFonts w:ascii="Verdana" w:cs="Verdana" w:eastAsia="Verdana" w:hAnsi="Verdana"/>
          <w:rtl w:val="0"/>
        </w:rPr>
        <w:t xml:space="preserve">Principais atividades: Manejo de produtos, contato com clientes e base de empacotamento.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QUALIFICAÇÕES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smallCaps w:val="1"/>
          <w:color w:val="575f6d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76950" cy="635"/>
                <wp:effectExtent b="7620" l="9525" r="9525" t="10795"/>
                <wp:wrapNone/>
                <wp:docPr id="1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6096000" cy="19050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Curso de Informática avançada (2017) – Microlins;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Curso de Manutenção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 Computadores avançado (2018) – Cooperativa RioGrandense;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mc:AlternateContent>
        <mc:Choice Requires="wps">
          <w:drawing>
            <wp:inline distB="0" distT="0" distL="0" distR="0">
              <wp:extent cx="91440" cy="91440"/>
              <wp:effectExtent b="24765" l="20955" r="20955" t="26670"/>
              <wp:docPr id="15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mpd="dbl" w="381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/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133350" cy="142875"/>
              <wp:effectExtent b="0" l="0" r="0" t="0"/>
              <wp:docPr id="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350" cy="1428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325"/>
        <w:tab w:val="right" w:pos="9639"/>
      </w:tabs>
      <w:spacing w:line="240" w:lineRule="auto"/>
      <w:rPr/>
    </w:pPr>
    <w:r w:rsidDel="00000000" w:rsidR="00000000" w:rsidRPr="00000000">
      <w:rPr>
        <w:sz w:val="16"/>
        <w:szCs w:val="16"/>
        <w:rtl w:val="0"/>
      </w:rPr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A0CC5"/>
    <w:pPr>
      <w:spacing w:after="200" w:line="276" w:lineRule="auto"/>
    </w:pPr>
    <w:rPr>
      <w:rFonts w:ascii="Century Schoolbook" w:cs="Times New Roman" w:eastAsia="Times New Roman" w:hAnsi="Century Schoolbook"/>
      <w:color w:val="414751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2019-06-07T13:59:00Z</dcterms:created>
  <dc:creator>Letícia da Luz</dc:creator>
</cp:coreProperties>
</file>