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76" w:lineRule="auto"/>
        <w:rPr>
          <w:rFonts w:ascii="Calibri" w:cs="Calibri" w:eastAsia="Calibri" w:hAnsi="Calibri"/>
          <w:b w:val="1"/>
          <w:color w:val="808080"/>
          <w:sz w:val="36"/>
          <w:szCs w:val="36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808080"/>
          <w:sz w:val="36"/>
          <w:szCs w:val="36"/>
          <w:u w:val="single"/>
          <w:rtl w:val="0"/>
        </w:rPr>
        <w:t xml:space="preserve">Talita Teles Ventura</w:t>
      </w:r>
    </w:p>
    <w:p w:rsidR="00000000" w:rsidDel="00000000" w:rsidP="00000000" w:rsidRDefault="00000000" w:rsidRPr="00000000" w14:paraId="00000002">
      <w:pPr>
        <w:spacing w:after="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Rua Joaquim Domingos Vanelli, 487. </w:t>
      </w:r>
    </w:p>
    <w:p w:rsidR="00000000" w:rsidDel="00000000" w:rsidP="00000000" w:rsidRDefault="00000000" w:rsidRPr="00000000" w14:paraId="00000003">
      <w:pPr>
        <w:spacing w:after="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Telefone: (54)99975 6760   </w:t>
      </w:r>
    </w:p>
    <w:p w:rsidR="00000000" w:rsidDel="00000000" w:rsidP="00000000" w:rsidRDefault="00000000" w:rsidRPr="00000000" w14:paraId="00000004">
      <w:pPr>
        <w:spacing w:after="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E-mail: talitateles73@gmail.com </w:t>
        <w:br w:type="textWrapping"/>
        <w:t xml:space="preserve">Idade: 1</w:t>
      </w:r>
      <w:r w:rsidDel="00000000" w:rsidR="00000000" w:rsidRPr="00000000">
        <w:rPr>
          <w:sz w:val="24"/>
          <w:szCs w:val="24"/>
          <w:rtl w:val="0"/>
        </w:rPr>
        <w:t xml:space="preserve">8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anos.</w:t>
        <w:br w:type="textWrapping"/>
        <w:t xml:space="preserve">Estado Civil: Solteiro.</w:t>
      </w:r>
    </w:p>
    <w:p w:rsidR="00000000" w:rsidDel="00000000" w:rsidP="00000000" w:rsidRDefault="00000000" w:rsidRPr="00000000" w14:paraId="00000005">
      <w:pPr>
        <w:spacing w:after="0" w:line="312" w:lineRule="auto"/>
        <w:rPr>
          <w:rFonts w:ascii="Calibri" w:cs="Calibri" w:eastAsia="Calibri" w:hAnsi="Calibri"/>
          <w:b w:val="1"/>
          <w:color w:val="80808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line="312" w:lineRule="auto"/>
        <w:rPr>
          <w:rFonts w:ascii="Calibri" w:cs="Calibri" w:eastAsia="Calibri" w:hAnsi="Calibri"/>
          <w:b w:val="1"/>
          <w:color w:val="80808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808080"/>
          <w:sz w:val="24"/>
          <w:szCs w:val="24"/>
          <w:rtl w:val="0"/>
        </w:rPr>
        <w:t xml:space="preserve">Formação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12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Ensino médio</w:t>
      </w:r>
      <w:r w:rsidDel="00000000" w:rsidR="00000000" w:rsidRPr="00000000">
        <w:rPr>
          <w:sz w:val="24"/>
          <w:szCs w:val="24"/>
          <w:rtl w:val="0"/>
        </w:rPr>
        <w:t xml:space="preserve"> comple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– </w:t>
      </w:r>
      <w:r w:rsidDel="00000000" w:rsidR="00000000" w:rsidRPr="00000000">
        <w:rPr>
          <w:sz w:val="24"/>
          <w:szCs w:val="24"/>
          <w:rtl w:val="0"/>
        </w:rPr>
        <w:t xml:space="preserve">Colégio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Estadual São Marcos.</w:t>
      </w:r>
    </w:p>
    <w:p w:rsidR="00000000" w:rsidDel="00000000" w:rsidP="00000000" w:rsidRDefault="00000000" w:rsidRPr="00000000" w14:paraId="00000008">
      <w:pPr>
        <w:spacing w:after="120" w:line="312" w:lineRule="auto"/>
        <w:rPr>
          <w:rFonts w:ascii="Calibri" w:cs="Calibri" w:eastAsia="Calibri" w:hAnsi="Calibri"/>
          <w:b w:val="1"/>
          <w:color w:val="80808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808080"/>
          <w:sz w:val="24"/>
          <w:szCs w:val="24"/>
          <w:rtl w:val="0"/>
        </w:rPr>
        <w:t xml:space="preserve">Experiência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Estação do Calçado - Cargo vendedora. Data admissão: 17/04/22 até 13/10/2022.</w:t>
      </w:r>
    </w:p>
    <w:p w:rsidR="00000000" w:rsidDel="00000000" w:rsidP="00000000" w:rsidRDefault="00000000" w:rsidRPr="00000000" w14:paraId="0000000A">
      <w:pPr>
        <w:spacing w:after="120" w:line="312" w:lineRule="auto"/>
        <w:rPr>
          <w:rFonts w:ascii="Calibri" w:cs="Calibri" w:eastAsia="Calibri" w:hAnsi="Calibri"/>
          <w:b w:val="1"/>
          <w:color w:val="80808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808080"/>
          <w:sz w:val="24"/>
          <w:szCs w:val="24"/>
          <w:rtl w:val="0"/>
        </w:rPr>
        <w:t xml:space="preserve">Qualificações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Auxiliar de laboratório e análises clínicas – Instituto Mix. Carga horária: 102 horas.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line="312" w:lineRule="auto"/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tjJb0tpyzuaPT8LenHHtDF8nOw==">CgMxLjA4AHIhMUJtZ2V0ak1KRm1yLV9NdXp5S0NaQ0RxZGpfZHlpQTNZ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