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EDUARDO MORAES CORDOVA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Endereço: N°70, Francisco Doncatto, São Marcos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(54) 996394193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eduardo.moraes.c77@gmail.com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Atuar na área de engenharia, qualidade ou ferramentaria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PERFIL DO PROFISSIONAL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Fui Líder de grupo durante os projetos do curso de Ferramenteiro.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Possuo habilidades em: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Modelagem de peças 3D;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Operação de máquinas;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Gestão de projetos;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Solda mig (básico;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Ensino Médio - Colégio Estadual São Marcos - 2025</w:t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EXPERIÊNCIAS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Menor aprendiz - Bepo - 04/2025 a 12/2025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Atuei na área de engenharia, como auxiliar de engenheiro mecânico.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Auxiliei em projetos de peças, modelagens e organização de layouts de montagem.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CURSOS E CERTIFICAÇÕES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FERRAMENTEIRO - CFP SENAI João Flávio Rech - São Marcos, RS -  07/24 a 12/25.</w:t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IDIOMAS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Inglês- básico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83CF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83CF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83CF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83CF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83CF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83CF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83CF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83CF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83CF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83CF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83CF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83CF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F83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F83CF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83CF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83CF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83CF1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83CF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83CF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83CF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83CF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uardo.moraes.c7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16spmrIbjvI5Rn1qUfZTR6trmQ==">CgMxLjA4AHIhMWJpUUl0ZnA3Rm44SUsxbXExbWFtWWozWGdvTkNKR0tU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2025-09-21T23:16:00Z</dcterms:created>
  <dc:creator>Marlon</dc:creator>
</cp:coreProperties>
</file>