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78" w:rsidRPr="00B44C4C" w:rsidRDefault="00592276" w:rsidP="00B44C4C">
      <w:pPr>
        <w:ind w:left="720"/>
        <w:jc w:val="center"/>
        <w:rPr>
          <w:rFonts w:ascii="Arial" w:eastAsia="Arial Narrow" w:hAnsi="Arial" w:cs="Arial"/>
          <w:b/>
          <w:color w:val="365F91" w:themeColor="accent1" w:themeShade="BF"/>
          <w:sz w:val="24"/>
          <w:szCs w:val="24"/>
          <w:u w:val="single"/>
        </w:rPr>
      </w:pPr>
      <w:bookmarkStart w:id="0" w:name="_GoBack"/>
      <w:bookmarkEnd w:id="0"/>
      <w:r w:rsidRPr="00B44C4C">
        <w:rPr>
          <w:rFonts w:ascii="Arial" w:eastAsia="Arial Narrow" w:hAnsi="Arial" w:cs="Arial"/>
          <w:b/>
          <w:color w:val="365F91" w:themeColor="accent1" w:themeShade="BF"/>
          <w:sz w:val="24"/>
          <w:szCs w:val="24"/>
          <w:u w:val="single"/>
        </w:rPr>
        <w:t>Márcia Aguiar Mendes</w:t>
      </w:r>
    </w:p>
    <w:p w:rsidR="00A76A55" w:rsidRDefault="005B78DE" w:rsidP="00B44C4C">
      <w:pPr>
        <w:jc w:val="center"/>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Rua </w:t>
      </w:r>
      <w:r w:rsidR="00A76A55">
        <w:rPr>
          <w:rFonts w:ascii="Arial" w:eastAsia="Arial Narrow" w:hAnsi="Arial" w:cs="Arial"/>
          <w:color w:val="365F91" w:themeColor="accent1" w:themeShade="BF"/>
          <w:sz w:val="20"/>
          <w:szCs w:val="20"/>
        </w:rPr>
        <w:t xml:space="preserve">Adão Costa </w:t>
      </w:r>
      <w:proofErr w:type="gramStart"/>
      <w:r w:rsidR="00A76A55">
        <w:rPr>
          <w:rFonts w:ascii="Arial" w:eastAsia="Arial Narrow" w:hAnsi="Arial" w:cs="Arial"/>
          <w:color w:val="365F91" w:themeColor="accent1" w:themeShade="BF"/>
          <w:sz w:val="20"/>
          <w:szCs w:val="20"/>
        </w:rPr>
        <w:t>Mendes,</w:t>
      </w:r>
      <w:proofErr w:type="gramEnd"/>
      <w:r w:rsidR="00A76A55">
        <w:rPr>
          <w:rFonts w:ascii="Arial" w:eastAsia="Arial Narrow" w:hAnsi="Arial" w:cs="Arial"/>
          <w:color w:val="365F91" w:themeColor="accent1" w:themeShade="BF"/>
          <w:sz w:val="20"/>
          <w:szCs w:val="20"/>
        </w:rPr>
        <w:t>485</w:t>
      </w:r>
    </w:p>
    <w:p w:rsidR="00602B78" w:rsidRPr="00B44C4C" w:rsidRDefault="00A76A55" w:rsidP="00B44C4C">
      <w:pPr>
        <w:jc w:val="center"/>
        <w:rPr>
          <w:rFonts w:ascii="Arial" w:eastAsia="Arial Narrow" w:hAnsi="Arial" w:cs="Arial"/>
          <w:b/>
          <w:color w:val="365F91" w:themeColor="accent1" w:themeShade="BF"/>
          <w:sz w:val="20"/>
          <w:szCs w:val="20"/>
        </w:rPr>
      </w:pPr>
      <w:proofErr w:type="spellStart"/>
      <w:r>
        <w:rPr>
          <w:rFonts w:ascii="Arial" w:eastAsia="Arial Narrow" w:hAnsi="Arial" w:cs="Arial"/>
          <w:color w:val="365F91" w:themeColor="accent1" w:themeShade="BF"/>
          <w:sz w:val="20"/>
          <w:szCs w:val="20"/>
        </w:rPr>
        <w:t>Tel</w:t>
      </w:r>
      <w:proofErr w:type="spellEnd"/>
      <w:r>
        <w:rPr>
          <w:rFonts w:ascii="Arial" w:eastAsia="Arial Narrow" w:hAnsi="Arial" w:cs="Arial"/>
          <w:color w:val="365F91" w:themeColor="accent1" w:themeShade="BF"/>
          <w:sz w:val="20"/>
          <w:szCs w:val="20"/>
        </w:rPr>
        <w:t>: (32</w:t>
      </w:r>
      <w:r w:rsidR="006B0709" w:rsidRPr="00B44C4C">
        <w:rPr>
          <w:rFonts w:ascii="Arial" w:eastAsia="Arial Narrow" w:hAnsi="Arial" w:cs="Arial"/>
          <w:color w:val="365F91" w:themeColor="accent1" w:themeShade="BF"/>
          <w:sz w:val="20"/>
          <w:szCs w:val="20"/>
        </w:rPr>
        <w:t>) 98816-9493</w:t>
      </w:r>
      <w:r>
        <w:rPr>
          <w:rFonts w:ascii="Arial" w:eastAsia="Arial Narrow" w:hAnsi="Arial" w:cs="Arial"/>
          <w:color w:val="365F91" w:themeColor="accent1" w:themeShade="BF"/>
          <w:sz w:val="20"/>
          <w:szCs w:val="20"/>
        </w:rPr>
        <w:t xml:space="preserve"> 11-93038-6173</w:t>
      </w:r>
      <w:proofErr w:type="gramStart"/>
      <w:r w:rsidR="006B0709" w:rsidRPr="00B44C4C">
        <w:rPr>
          <w:rFonts w:ascii="Arial" w:eastAsia="Arial Narrow" w:hAnsi="Arial" w:cs="Arial"/>
          <w:color w:val="365F91" w:themeColor="accent1" w:themeShade="BF"/>
          <w:sz w:val="20"/>
          <w:szCs w:val="20"/>
        </w:rPr>
        <w:t xml:space="preserve">  </w:t>
      </w:r>
      <w:proofErr w:type="gramEnd"/>
      <w:r w:rsidR="006B0709" w:rsidRPr="00B44C4C">
        <w:rPr>
          <w:rFonts w:ascii="Arial" w:eastAsia="Arial Narrow" w:hAnsi="Arial" w:cs="Arial"/>
          <w:color w:val="365F91" w:themeColor="accent1" w:themeShade="BF"/>
          <w:sz w:val="20"/>
          <w:szCs w:val="20"/>
        </w:rPr>
        <w:t xml:space="preserve">/  </w:t>
      </w:r>
      <w:r>
        <w:rPr>
          <w:rFonts w:ascii="Arial" w:eastAsia="Arial Narrow" w:hAnsi="Arial" w:cs="Arial"/>
          <w:color w:val="365F91" w:themeColor="accent1" w:themeShade="BF"/>
          <w:sz w:val="20"/>
          <w:szCs w:val="20"/>
        </w:rPr>
        <w:t>5842-3593</w:t>
      </w:r>
      <w:r w:rsidR="00592276" w:rsidRPr="00B44C4C">
        <w:rPr>
          <w:rFonts w:ascii="Arial" w:eastAsia="Arial Narrow" w:hAnsi="Arial" w:cs="Arial"/>
          <w:color w:val="365F91" w:themeColor="accent1" w:themeShade="BF"/>
          <w:sz w:val="20"/>
          <w:szCs w:val="20"/>
        </w:rPr>
        <w:t xml:space="preserve">. E-mail: </w:t>
      </w:r>
      <w:hyperlink r:id="rId6">
        <w:r w:rsidR="00592276" w:rsidRPr="00B44C4C">
          <w:rPr>
            <w:rFonts w:ascii="Arial" w:eastAsia="Arial Narrow" w:hAnsi="Arial" w:cs="Arial"/>
            <w:color w:val="365F91" w:themeColor="accent1" w:themeShade="BF"/>
            <w:sz w:val="20"/>
            <w:szCs w:val="20"/>
            <w:u w:val="single"/>
          </w:rPr>
          <w:t>marciaaguiarmendes@hotmail.com</w:t>
        </w:r>
      </w:hyperlink>
    </w:p>
    <w:p w:rsidR="00602B78" w:rsidRPr="00B44C4C" w:rsidRDefault="00592276" w:rsidP="00B44C4C">
      <w:pPr>
        <w:jc w:val="center"/>
        <w:rPr>
          <w:rFonts w:ascii="Arial" w:eastAsia="Arial Narrow" w:hAnsi="Arial" w:cs="Arial"/>
          <w:b/>
          <w:color w:val="365F91" w:themeColor="accent1" w:themeShade="BF"/>
          <w:sz w:val="24"/>
          <w:szCs w:val="24"/>
          <w:u w:val="single"/>
        </w:rPr>
      </w:pPr>
      <w:r w:rsidRPr="00B44C4C">
        <w:rPr>
          <w:rFonts w:ascii="Arial" w:eastAsia="Arial Narrow" w:hAnsi="Arial" w:cs="Arial"/>
          <w:b/>
          <w:color w:val="365F91" w:themeColor="accent1" w:themeShade="BF"/>
          <w:sz w:val="24"/>
          <w:szCs w:val="24"/>
          <w:u w:val="single"/>
        </w:rPr>
        <w:t>OBJETIVO</w:t>
      </w:r>
    </w:p>
    <w:p w:rsidR="00F640A6" w:rsidRPr="00B44C4C" w:rsidRDefault="005B78DE" w:rsidP="00B44C4C">
      <w:pPr>
        <w:jc w:val="center"/>
        <w:rPr>
          <w:rFonts w:ascii="Arial" w:eastAsia="Arial Narrow" w:hAnsi="Arial" w:cs="Arial"/>
          <w:b/>
          <w:color w:val="365F91" w:themeColor="accent1" w:themeShade="BF"/>
          <w:sz w:val="20"/>
          <w:szCs w:val="20"/>
          <w:u w:val="single"/>
        </w:rPr>
      </w:pPr>
      <w:r w:rsidRPr="00B44C4C">
        <w:rPr>
          <w:rFonts w:ascii="Arial" w:eastAsia="Arial Narrow" w:hAnsi="Arial" w:cs="Arial"/>
          <w:b/>
          <w:color w:val="365F91" w:themeColor="accent1" w:themeShade="BF"/>
          <w:sz w:val="20"/>
          <w:szCs w:val="20"/>
          <w:u w:val="single"/>
        </w:rPr>
        <w:t xml:space="preserve">Técnica  de Enfermagem,  </w:t>
      </w:r>
      <w:proofErr w:type="spellStart"/>
      <w:r w:rsidRPr="00B44C4C">
        <w:rPr>
          <w:rFonts w:ascii="Arial" w:eastAsia="Arial Narrow" w:hAnsi="Arial" w:cs="Arial"/>
          <w:b/>
          <w:color w:val="365F91" w:themeColor="accent1" w:themeShade="BF"/>
          <w:sz w:val="20"/>
          <w:szCs w:val="20"/>
          <w:u w:val="single"/>
        </w:rPr>
        <w:t>Especiali</w:t>
      </w:r>
      <w:r w:rsidR="00892275" w:rsidRPr="00B44C4C">
        <w:rPr>
          <w:rFonts w:ascii="Arial" w:eastAsia="Arial Narrow" w:hAnsi="Arial" w:cs="Arial"/>
          <w:b/>
          <w:color w:val="365F91" w:themeColor="accent1" w:themeShade="BF"/>
          <w:sz w:val="20"/>
          <w:szCs w:val="20"/>
          <w:u w:val="single"/>
        </w:rPr>
        <w:t>ç</w:t>
      </w:r>
      <w:r w:rsidRPr="00B44C4C">
        <w:rPr>
          <w:rFonts w:ascii="Arial" w:eastAsia="Arial Narrow" w:hAnsi="Arial" w:cs="Arial"/>
          <w:b/>
          <w:color w:val="365F91" w:themeColor="accent1" w:themeShade="BF"/>
          <w:sz w:val="20"/>
          <w:szCs w:val="20"/>
          <w:u w:val="single"/>
        </w:rPr>
        <w:t>ão</w:t>
      </w:r>
      <w:proofErr w:type="spellEnd"/>
      <w:r w:rsidRPr="00B44C4C">
        <w:rPr>
          <w:rFonts w:ascii="Arial" w:eastAsia="Arial Narrow" w:hAnsi="Arial" w:cs="Arial"/>
          <w:b/>
          <w:color w:val="365F91" w:themeColor="accent1" w:themeShade="BF"/>
          <w:sz w:val="20"/>
          <w:szCs w:val="20"/>
          <w:u w:val="single"/>
        </w:rPr>
        <w:t xml:space="preserve">  Enfermagem do trabalho.</w:t>
      </w:r>
    </w:p>
    <w:p w:rsidR="00602B78" w:rsidRPr="00B44C4C" w:rsidRDefault="00592276" w:rsidP="00B44C4C">
      <w:pPr>
        <w:jc w:val="center"/>
        <w:rPr>
          <w:rFonts w:ascii="Arial" w:eastAsia="Arial Narrow" w:hAnsi="Arial" w:cs="Arial"/>
          <w:b/>
          <w:color w:val="365F91" w:themeColor="accent1" w:themeShade="BF"/>
          <w:sz w:val="24"/>
          <w:szCs w:val="24"/>
          <w:u w:val="single"/>
        </w:rPr>
      </w:pPr>
      <w:r w:rsidRPr="00B44C4C">
        <w:rPr>
          <w:rFonts w:ascii="Arial" w:eastAsia="Arial Narrow" w:hAnsi="Arial" w:cs="Arial"/>
          <w:b/>
          <w:color w:val="365F91" w:themeColor="accent1" w:themeShade="BF"/>
          <w:sz w:val="24"/>
          <w:szCs w:val="24"/>
          <w:u w:val="single"/>
        </w:rPr>
        <w:t>FORMAÇ</w:t>
      </w:r>
      <w:r w:rsidR="005B78DE" w:rsidRPr="00B44C4C">
        <w:rPr>
          <w:rFonts w:ascii="Arial" w:eastAsia="Arial Narrow" w:hAnsi="Arial" w:cs="Arial"/>
          <w:b/>
          <w:color w:val="365F91" w:themeColor="accent1" w:themeShade="BF"/>
          <w:sz w:val="24"/>
          <w:szCs w:val="24"/>
          <w:u w:val="single"/>
        </w:rPr>
        <w:t>ÂO</w:t>
      </w:r>
    </w:p>
    <w:p w:rsidR="00602B78" w:rsidRPr="00B44C4C" w:rsidRDefault="006B0709" w:rsidP="00B44C4C">
      <w:pPr>
        <w:numPr>
          <w:ilvl w:val="0"/>
          <w:numId w:val="2"/>
        </w:numPr>
        <w:ind w:left="720" w:hanging="36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Curso de enfermagem .</w:t>
      </w:r>
      <w:r w:rsidR="004B579B" w:rsidRPr="00B44C4C">
        <w:rPr>
          <w:rFonts w:ascii="Arial" w:eastAsia="Arial Narrow" w:hAnsi="Arial" w:cs="Arial"/>
          <w:color w:val="365F91" w:themeColor="accent1" w:themeShade="BF"/>
          <w:sz w:val="20"/>
          <w:szCs w:val="20"/>
        </w:rPr>
        <w:t xml:space="preserve">faculdade </w:t>
      </w:r>
      <w:proofErr w:type="spellStart"/>
      <w:r w:rsidRPr="00B44C4C">
        <w:rPr>
          <w:rFonts w:ascii="Arial" w:eastAsia="Arial Narrow" w:hAnsi="Arial" w:cs="Arial"/>
          <w:color w:val="365F91" w:themeColor="accent1" w:themeShade="BF"/>
          <w:sz w:val="20"/>
          <w:szCs w:val="20"/>
        </w:rPr>
        <w:t>Unip</w:t>
      </w:r>
      <w:proofErr w:type="spellEnd"/>
      <w:r w:rsidRPr="00B44C4C">
        <w:rPr>
          <w:rFonts w:ascii="Arial" w:eastAsia="Arial Narrow" w:hAnsi="Arial" w:cs="Arial"/>
          <w:color w:val="365F91" w:themeColor="accent1" w:themeShade="BF"/>
          <w:sz w:val="20"/>
          <w:szCs w:val="20"/>
        </w:rPr>
        <w:t xml:space="preserve"> __ </w:t>
      </w:r>
      <w:r w:rsidR="00592276" w:rsidRPr="00B44C4C">
        <w:rPr>
          <w:rFonts w:ascii="Arial" w:eastAsia="Arial Narrow" w:hAnsi="Arial" w:cs="Arial"/>
          <w:color w:val="365F91" w:themeColor="accent1" w:themeShade="BF"/>
          <w:sz w:val="20"/>
          <w:szCs w:val="20"/>
        </w:rPr>
        <w:t>Incompleto.</w:t>
      </w:r>
    </w:p>
    <w:p w:rsidR="00602B78" w:rsidRPr="00B44C4C" w:rsidRDefault="00592276" w:rsidP="00B44C4C">
      <w:pPr>
        <w:numPr>
          <w:ilvl w:val="0"/>
          <w:numId w:val="2"/>
        </w:numPr>
        <w:ind w:left="720" w:hanging="36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Curso de CBSP e </w:t>
      </w:r>
      <w:proofErr w:type="spellStart"/>
      <w:r w:rsidRPr="00B44C4C">
        <w:rPr>
          <w:rFonts w:ascii="Arial" w:eastAsia="Arial Narrow" w:hAnsi="Arial" w:cs="Arial"/>
          <w:color w:val="365F91" w:themeColor="accent1" w:themeShade="BF"/>
          <w:sz w:val="20"/>
          <w:szCs w:val="20"/>
        </w:rPr>
        <w:t>Huet</w:t>
      </w:r>
      <w:proofErr w:type="spellEnd"/>
      <w:r w:rsidRPr="00B44C4C">
        <w:rPr>
          <w:rFonts w:ascii="Arial" w:eastAsia="Arial Narrow" w:hAnsi="Arial" w:cs="Arial"/>
          <w:color w:val="365F91" w:themeColor="accent1" w:themeShade="BF"/>
          <w:sz w:val="20"/>
          <w:szCs w:val="20"/>
        </w:rPr>
        <w:t>. 2016</w:t>
      </w:r>
    </w:p>
    <w:p w:rsidR="00602B78" w:rsidRPr="00B44C4C" w:rsidRDefault="006B0709" w:rsidP="00B44C4C">
      <w:pPr>
        <w:numPr>
          <w:ilvl w:val="0"/>
          <w:numId w:val="2"/>
        </w:numPr>
        <w:ind w:left="720" w:hanging="36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Informática ( Pacote office ) __</w:t>
      </w:r>
      <w:r w:rsidR="00592276" w:rsidRPr="00B44C4C">
        <w:rPr>
          <w:rFonts w:ascii="Arial" w:eastAsia="Arial Narrow" w:hAnsi="Arial" w:cs="Arial"/>
          <w:color w:val="365F91" w:themeColor="accent1" w:themeShade="BF"/>
          <w:sz w:val="20"/>
          <w:szCs w:val="20"/>
        </w:rPr>
        <w:t>.</w:t>
      </w:r>
      <w:r w:rsidRPr="00B44C4C">
        <w:rPr>
          <w:rFonts w:ascii="Arial" w:eastAsia="Arial Narrow" w:hAnsi="Arial" w:cs="Arial"/>
          <w:color w:val="365F91" w:themeColor="accent1" w:themeShade="BF"/>
          <w:sz w:val="20"/>
          <w:szCs w:val="20"/>
        </w:rPr>
        <w:t>2001.</w:t>
      </w:r>
    </w:p>
    <w:p w:rsidR="00602B78" w:rsidRPr="00B44C4C" w:rsidRDefault="00592276" w:rsidP="00B44C4C">
      <w:pPr>
        <w:numPr>
          <w:ilvl w:val="0"/>
          <w:numId w:val="2"/>
        </w:numPr>
        <w:ind w:left="720" w:hanging="36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Auxiliar /</w:t>
      </w:r>
      <w:r w:rsidR="006B0709" w:rsidRPr="00B44C4C">
        <w:rPr>
          <w:rFonts w:ascii="Arial" w:eastAsia="Arial Narrow" w:hAnsi="Arial" w:cs="Arial"/>
          <w:color w:val="365F91" w:themeColor="accent1" w:themeShade="BF"/>
          <w:sz w:val="20"/>
          <w:szCs w:val="20"/>
        </w:rPr>
        <w:t xml:space="preserve"> </w:t>
      </w:r>
      <w:proofErr w:type="spellStart"/>
      <w:r w:rsidR="006B0709" w:rsidRPr="00B44C4C">
        <w:rPr>
          <w:rFonts w:ascii="Arial" w:eastAsia="Arial Narrow" w:hAnsi="Arial" w:cs="Arial"/>
          <w:color w:val="365F91" w:themeColor="accent1" w:themeShade="BF"/>
          <w:sz w:val="20"/>
          <w:szCs w:val="20"/>
        </w:rPr>
        <w:t>Téc</w:t>
      </w:r>
      <w:proofErr w:type="spellEnd"/>
      <w:r w:rsidR="006B0709" w:rsidRPr="00B44C4C">
        <w:rPr>
          <w:rFonts w:ascii="Arial" w:eastAsia="Arial Narrow" w:hAnsi="Arial" w:cs="Arial"/>
          <w:color w:val="365F91" w:themeColor="accent1" w:themeShade="BF"/>
          <w:sz w:val="20"/>
          <w:szCs w:val="20"/>
        </w:rPr>
        <w:t xml:space="preserve"> de enfermagem do trabalho.__ </w:t>
      </w:r>
      <w:r w:rsidRPr="00B44C4C">
        <w:rPr>
          <w:rFonts w:ascii="Arial" w:eastAsia="Arial Narrow" w:hAnsi="Arial" w:cs="Arial"/>
          <w:color w:val="365F91" w:themeColor="accent1" w:themeShade="BF"/>
          <w:sz w:val="20"/>
          <w:szCs w:val="20"/>
        </w:rPr>
        <w:t>Senac.</w:t>
      </w:r>
    </w:p>
    <w:p w:rsidR="00602B78" w:rsidRPr="00B44C4C" w:rsidRDefault="00592276" w:rsidP="00B44C4C">
      <w:pPr>
        <w:numPr>
          <w:ilvl w:val="0"/>
          <w:numId w:val="2"/>
        </w:numPr>
        <w:ind w:left="720" w:hanging="36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Técnico de segurança </w:t>
      </w:r>
      <w:r w:rsidR="006B0709" w:rsidRPr="00B44C4C">
        <w:rPr>
          <w:rFonts w:ascii="Arial" w:eastAsia="Arial Narrow" w:hAnsi="Arial" w:cs="Arial"/>
          <w:color w:val="365F91" w:themeColor="accent1" w:themeShade="BF"/>
          <w:sz w:val="20"/>
          <w:szCs w:val="20"/>
        </w:rPr>
        <w:t>do trabalho.__  ETEC.    Incompleto.</w:t>
      </w:r>
    </w:p>
    <w:p w:rsidR="00602B78" w:rsidRPr="00B44C4C" w:rsidRDefault="00592276" w:rsidP="00B44C4C">
      <w:pPr>
        <w:numPr>
          <w:ilvl w:val="0"/>
          <w:numId w:val="2"/>
        </w:numPr>
        <w:ind w:left="720" w:hanging="36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Inglês __ entidade  FISK</w:t>
      </w:r>
    </w:p>
    <w:p w:rsidR="00602B78" w:rsidRPr="00B44C4C" w:rsidRDefault="00592276" w:rsidP="00B44C4C">
      <w:pPr>
        <w:numPr>
          <w:ilvl w:val="0"/>
          <w:numId w:val="2"/>
        </w:numPr>
        <w:ind w:left="720" w:hanging="360"/>
        <w:rPr>
          <w:rFonts w:ascii="Arial" w:eastAsia="Calibri"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Primeiro Socorros __ Águia  de  Fogo </w:t>
      </w:r>
      <w:r w:rsidR="006B0709" w:rsidRPr="00B44C4C">
        <w:rPr>
          <w:rFonts w:ascii="Arial" w:eastAsia="Calibri" w:hAnsi="Arial" w:cs="Arial"/>
          <w:color w:val="365F91" w:themeColor="accent1" w:themeShade="BF"/>
          <w:sz w:val="20"/>
          <w:szCs w:val="20"/>
        </w:rPr>
        <w:t>– 2017</w:t>
      </w:r>
      <w:r w:rsidRPr="00B44C4C">
        <w:rPr>
          <w:rFonts w:ascii="Arial" w:eastAsia="Calibri" w:hAnsi="Arial" w:cs="Arial"/>
          <w:color w:val="365F91" w:themeColor="accent1" w:themeShade="BF"/>
          <w:sz w:val="20"/>
          <w:szCs w:val="20"/>
        </w:rPr>
        <w:t>.</w:t>
      </w:r>
    </w:p>
    <w:p w:rsidR="00602B78" w:rsidRPr="00B44C4C" w:rsidRDefault="00602B78" w:rsidP="00B44C4C">
      <w:pPr>
        <w:ind w:left="720"/>
        <w:jc w:val="center"/>
        <w:rPr>
          <w:rFonts w:ascii="Arial" w:eastAsia="Arial Narrow" w:hAnsi="Arial" w:cs="Arial"/>
          <w:color w:val="365F91" w:themeColor="accent1" w:themeShade="BF"/>
          <w:sz w:val="24"/>
          <w:szCs w:val="24"/>
        </w:rPr>
      </w:pPr>
    </w:p>
    <w:p w:rsidR="00602B78" w:rsidRPr="00FD6755" w:rsidRDefault="00592276" w:rsidP="00B44C4C">
      <w:pPr>
        <w:ind w:left="720"/>
        <w:jc w:val="center"/>
        <w:rPr>
          <w:rFonts w:ascii="Arial" w:eastAsia="Arial Narrow" w:hAnsi="Arial" w:cs="Arial"/>
          <w:color w:val="365F91" w:themeColor="accent1" w:themeShade="BF"/>
          <w:sz w:val="24"/>
          <w:szCs w:val="24"/>
        </w:rPr>
      </w:pPr>
      <w:r w:rsidRPr="00FD6755">
        <w:rPr>
          <w:rFonts w:ascii="Arial" w:eastAsia="Arial Narrow" w:hAnsi="Arial" w:cs="Arial"/>
          <w:color w:val="365F91" w:themeColor="accent1" w:themeShade="BF"/>
          <w:sz w:val="24"/>
          <w:szCs w:val="24"/>
        </w:rPr>
        <w:t>EXPERIÊNCIA PROFISSIONAL</w:t>
      </w:r>
    </w:p>
    <w:p w:rsidR="00FD6755" w:rsidRPr="00FD6755" w:rsidRDefault="00FD6755" w:rsidP="00FD6755">
      <w:pPr>
        <w:ind w:left="720"/>
        <w:rPr>
          <w:rFonts w:ascii="Arial" w:eastAsia="Arial Narrow" w:hAnsi="Arial" w:cs="Arial"/>
          <w:color w:val="365F91" w:themeColor="accent1" w:themeShade="BF"/>
          <w:sz w:val="20"/>
          <w:szCs w:val="20"/>
        </w:rPr>
      </w:pPr>
      <w:r w:rsidRPr="00FD6755">
        <w:rPr>
          <w:rFonts w:ascii="Arial" w:eastAsia="Arial Narrow" w:hAnsi="Arial" w:cs="Arial"/>
          <w:color w:val="365F91" w:themeColor="accent1" w:themeShade="BF"/>
          <w:sz w:val="20"/>
          <w:szCs w:val="20"/>
        </w:rPr>
        <w:t xml:space="preserve">Empresa </w:t>
      </w:r>
      <w:proofErr w:type="spellStart"/>
      <w:r w:rsidRPr="00FD6755">
        <w:rPr>
          <w:rFonts w:ascii="Arial" w:eastAsia="Arial Narrow" w:hAnsi="Arial" w:cs="Arial"/>
          <w:color w:val="365F91" w:themeColor="accent1" w:themeShade="BF"/>
          <w:sz w:val="20"/>
          <w:szCs w:val="20"/>
        </w:rPr>
        <w:t>Empax</w:t>
      </w:r>
      <w:proofErr w:type="spellEnd"/>
      <w:r w:rsidRPr="00FD6755">
        <w:rPr>
          <w:rFonts w:ascii="Arial" w:eastAsia="Arial Narrow" w:hAnsi="Arial" w:cs="Arial"/>
          <w:color w:val="365F91" w:themeColor="accent1" w:themeShade="BF"/>
          <w:sz w:val="20"/>
          <w:szCs w:val="20"/>
        </w:rPr>
        <w:t xml:space="preserve">            </w:t>
      </w:r>
      <w:r>
        <w:rPr>
          <w:rFonts w:ascii="Arial" w:eastAsia="Arial Narrow" w:hAnsi="Arial" w:cs="Arial"/>
          <w:color w:val="365F91" w:themeColor="accent1" w:themeShade="BF"/>
          <w:sz w:val="20"/>
          <w:szCs w:val="20"/>
        </w:rPr>
        <w:t xml:space="preserve">          </w:t>
      </w:r>
      <w:r w:rsidRPr="00FD6755">
        <w:rPr>
          <w:rFonts w:ascii="Arial" w:eastAsia="Arial Narrow" w:hAnsi="Arial" w:cs="Arial"/>
          <w:color w:val="365F91" w:themeColor="accent1" w:themeShade="BF"/>
          <w:sz w:val="20"/>
          <w:szCs w:val="20"/>
        </w:rPr>
        <w:t xml:space="preserve"> </w:t>
      </w:r>
      <w:r>
        <w:rPr>
          <w:rFonts w:ascii="Arial" w:eastAsia="Arial Narrow" w:hAnsi="Arial" w:cs="Arial"/>
          <w:color w:val="365F91" w:themeColor="accent1" w:themeShade="BF"/>
          <w:sz w:val="20"/>
          <w:szCs w:val="20"/>
        </w:rPr>
        <w:t>Técn</w:t>
      </w:r>
      <w:r w:rsidRPr="00FD6755">
        <w:rPr>
          <w:rFonts w:ascii="Arial" w:eastAsia="Arial Narrow" w:hAnsi="Arial" w:cs="Arial"/>
          <w:color w:val="365F91" w:themeColor="accent1" w:themeShade="BF"/>
          <w:sz w:val="20"/>
          <w:szCs w:val="20"/>
        </w:rPr>
        <w:t xml:space="preserve">ica de enf.do trabalho 03-19 atual       </w:t>
      </w:r>
    </w:p>
    <w:p w:rsidR="003B5D47" w:rsidRPr="00B44C4C" w:rsidRDefault="00D87210" w:rsidP="00B44C4C">
      <w:pPr>
        <w:ind w:left="720"/>
        <w:rPr>
          <w:rFonts w:ascii="Arial" w:eastAsia="Arial Narrow" w:hAnsi="Arial" w:cs="Arial"/>
          <w:color w:val="365F91" w:themeColor="accent1" w:themeShade="BF"/>
          <w:sz w:val="20"/>
          <w:szCs w:val="20"/>
        </w:rPr>
      </w:pPr>
      <w:r>
        <w:rPr>
          <w:rFonts w:ascii="Arial" w:eastAsia="Arial Narrow" w:hAnsi="Arial" w:cs="Arial"/>
          <w:color w:val="365F91" w:themeColor="accent1" w:themeShade="BF"/>
          <w:sz w:val="20"/>
          <w:szCs w:val="20"/>
        </w:rPr>
        <w:t xml:space="preserve">Hospital S.C. </w:t>
      </w:r>
      <w:proofErr w:type="spellStart"/>
      <w:r>
        <w:rPr>
          <w:rFonts w:ascii="Arial" w:eastAsia="Arial Narrow" w:hAnsi="Arial" w:cs="Arial"/>
          <w:color w:val="365F91" w:themeColor="accent1" w:themeShade="BF"/>
          <w:sz w:val="20"/>
          <w:szCs w:val="20"/>
        </w:rPr>
        <w:t>Leopoldinense</w:t>
      </w:r>
      <w:proofErr w:type="spellEnd"/>
      <w:proofErr w:type="gramStart"/>
      <w:r w:rsidR="00271D59">
        <w:rPr>
          <w:rFonts w:ascii="Arial" w:eastAsia="Arial Narrow" w:hAnsi="Arial" w:cs="Arial"/>
          <w:color w:val="365F91" w:themeColor="accent1" w:themeShade="BF"/>
          <w:sz w:val="20"/>
          <w:szCs w:val="20"/>
        </w:rPr>
        <w:t xml:space="preserve">   </w:t>
      </w:r>
      <w:proofErr w:type="gramEnd"/>
      <w:r w:rsidR="00271D59">
        <w:rPr>
          <w:rFonts w:ascii="Arial" w:eastAsia="Arial Narrow" w:hAnsi="Arial" w:cs="Arial"/>
          <w:color w:val="365F91" w:themeColor="accent1" w:themeShade="BF"/>
          <w:sz w:val="20"/>
          <w:szCs w:val="20"/>
        </w:rPr>
        <w:t>Técnica de enf. do trabalho</w:t>
      </w:r>
      <w:r w:rsidR="00A76A55">
        <w:rPr>
          <w:rFonts w:ascii="Arial" w:eastAsia="Arial Narrow" w:hAnsi="Arial" w:cs="Arial"/>
          <w:color w:val="365F91" w:themeColor="accent1" w:themeShade="BF"/>
          <w:sz w:val="20"/>
          <w:szCs w:val="20"/>
        </w:rPr>
        <w:t xml:space="preserve">       </w:t>
      </w:r>
      <w:r w:rsidR="003B5D47" w:rsidRPr="00B44C4C">
        <w:rPr>
          <w:rFonts w:ascii="Arial" w:eastAsia="Arial Narrow" w:hAnsi="Arial" w:cs="Arial"/>
          <w:color w:val="365F91" w:themeColor="accent1" w:themeShade="BF"/>
          <w:sz w:val="20"/>
          <w:szCs w:val="20"/>
        </w:rPr>
        <w:t>12/17.</w:t>
      </w:r>
      <w:r w:rsidR="00A76A55">
        <w:rPr>
          <w:rFonts w:ascii="Arial" w:eastAsia="Arial Narrow" w:hAnsi="Arial" w:cs="Arial"/>
          <w:color w:val="365F91" w:themeColor="accent1" w:themeShade="BF"/>
          <w:sz w:val="20"/>
          <w:szCs w:val="20"/>
        </w:rPr>
        <w:t xml:space="preserve">a 03-19  </w:t>
      </w:r>
    </w:p>
    <w:p w:rsidR="006B0709" w:rsidRPr="00B44C4C" w:rsidRDefault="004B5B78"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Hospital Albert </w:t>
      </w:r>
      <w:proofErr w:type="spellStart"/>
      <w:r w:rsidRPr="00B44C4C">
        <w:rPr>
          <w:rFonts w:ascii="Arial" w:eastAsia="Arial Narrow" w:hAnsi="Arial" w:cs="Arial"/>
          <w:color w:val="365F91" w:themeColor="accent1" w:themeShade="BF"/>
          <w:sz w:val="20"/>
          <w:szCs w:val="20"/>
        </w:rPr>
        <w:t>Heinstein</w:t>
      </w:r>
      <w:proofErr w:type="spellEnd"/>
      <w:r w:rsidRPr="00B44C4C">
        <w:rPr>
          <w:rFonts w:ascii="Arial" w:eastAsia="Arial Narrow" w:hAnsi="Arial" w:cs="Arial"/>
          <w:color w:val="365F91" w:themeColor="accent1" w:themeShade="BF"/>
          <w:sz w:val="20"/>
          <w:szCs w:val="20"/>
        </w:rPr>
        <w:t xml:space="preserve">  </w:t>
      </w:r>
      <w:r w:rsidR="006B0709" w:rsidRPr="00B44C4C">
        <w:rPr>
          <w:rFonts w:ascii="Arial" w:eastAsia="Arial Narrow" w:hAnsi="Arial" w:cs="Arial"/>
          <w:color w:val="365F91" w:themeColor="accent1" w:themeShade="BF"/>
          <w:sz w:val="20"/>
          <w:szCs w:val="20"/>
        </w:rPr>
        <w:t xml:space="preserve">     Técnica de enfermagem</w:t>
      </w:r>
      <w:r w:rsidRPr="00B44C4C">
        <w:rPr>
          <w:rFonts w:ascii="Arial" w:eastAsia="Arial Narrow" w:hAnsi="Arial" w:cs="Arial"/>
          <w:color w:val="365F91" w:themeColor="accent1" w:themeShade="BF"/>
          <w:sz w:val="20"/>
          <w:szCs w:val="20"/>
        </w:rPr>
        <w:t xml:space="preserve">              06/16 a 10/16.</w:t>
      </w:r>
    </w:p>
    <w:p w:rsidR="00602B78" w:rsidRPr="00B44C4C" w:rsidRDefault="006B0709" w:rsidP="00B44C4C">
      <w:pPr>
        <w:ind w:left="720"/>
        <w:rPr>
          <w:rFonts w:ascii="Arial" w:eastAsia="Arial Narrow" w:hAnsi="Arial" w:cs="Arial"/>
          <w:color w:val="365F91" w:themeColor="accent1" w:themeShade="BF"/>
          <w:sz w:val="20"/>
          <w:szCs w:val="20"/>
        </w:rPr>
      </w:pPr>
      <w:proofErr w:type="spellStart"/>
      <w:r w:rsidRPr="00B44C4C">
        <w:rPr>
          <w:rFonts w:ascii="Arial" w:eastAsia="Arial Narrow" w:hAnsi="Arial" w:cs="Arial"/>
          <w:color w:val="365F91" w:themeColor="accent1" w:themeShade="BF"/>
          <w:sz w:val="20"/>
          <w:szCs w:val="20"/>
        </w:rPr>
        <w:t>Liotécnica</w:t>
      </w:r>
      <w:proofErr w:type="spellEnd"/>
      <w:r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 xml:space="preserve">                      </w:t>
      </w:r>
      <w:r w:rsidR="004B5B78" w:rsidRPr="00B44C4C">
        <w:rPr>
          <w:rFonts w:ascii="Arial" w:eastAsia="Arial Narrow" w:hAnsi="Arial" w:cs="Arial"/>
          <w:color w:val="365F91" w:themeColor="accent1" w:themeShade="BF"/>
          <w:sz w:val="20"/>
          <w:szCs w:val="20"/>
        </w:rPr>
        <w:t xml:space="preserve">       Téc. de enf. do trabalho.              </w:t>
      </w:r>
      <w:r w:rsidRPr="00B44C4C">
        <w:rPr>
          <w:rFonts w:ascii="Arial" w:eastAsia="Arial Narrow" w:hAnsi="Arial" w:cs="Arial"/>
          <w:color w:val="365F91" w:themeColor="accent1" w:themeShade="BF"/>
          <w:sz w:val="20"/>
          <w:szCs w:val="20"/>
        </w:rPr>
        <w:t>01/16 a 03/16</w:t>
      </w:r>
    </w:p>
    <w:p w:rsidR="00602B78" w:rsidRPr="00B44C4C" w:rsidRDefault="00D51D0C"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Coca Col</w:t>
      </w:r>
      <w:r w:rsidR="00E77A88" w:rsidRPr="00B44C4C">
        <w:rPr>
          <w:rFonts w:ascii="Arial" w:eastAsia="Arial Narrow" w:hAnsi="Arial" w:cs="Arial"/>
          <w:color w:val="365F91" w:themeColor="accent1" w:themeShade="BF"/>
          <w:sz w:val="20"/>
          <w:szCs w:val="20"/>
        </w:rPr>
        <w:t>a</w:t>
      </w:r>
      <w:r w:rsidR="00592276" w:rsidRPr="00B44C4C">
        <w:rPr>
          <w:rFonts w:ascii="Arial" w:eastAsia="Arial Narrow" w:hAnsi="Arial" w:cs="Arial"/>
          <w:color w:val="365F91" w:themeColor="accent1" w:themeShade="BF"/>
          <w:sz w:val="20"/>
          <w:szCs w:val="20"/>
        </w:rPr>
        <w:t xml:space="preserve">                  </w:t>
      </w:r>
      <w:r w:rsidR="004B5B78" w:rsidRPr="00B44C4C">
        <w:rPr>
          <w:rFonts w:ascii="Arial" w:eastAsia="Arial Narrow" w:hAnsi="Arial" w:cs="Arial"/>
          <w:color w:val="365F91" w:themeColor="accent1" w:themeShade="BF"/>
          <w:sz w:val="20"/>
          <w:szCs w:val="20"/>
        </w:rPr>
        <w:t xml:space="preserve">       </w:t>
      </w:r>
      <w:r w:rsidR="00E77A88"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 xml:space="preserve">Téc. enf. do trabalho. </w:t>
      </w:r>
      <w:r w:rsidR="004B5B78" w:rsidRPr="00B44C4C">
        <w:rPr>
          <w:rFonts w:ascii="Arial" w:eastAsia="Arial Narrow" w:hAnsi="Arial" w:cs="Arial"/>
          <w:color w:val="365F91" w:themeColor="accent1" w:themeShade="BF"/>
          <w:sz w:val="20"/>
          <w:szCs w:val="20"/>
        </w:rPr>
        <w:t xml:space="preserve">         </w:t>
      </w:r>
      <w:r w:rsidR="00B44C4C" w:rsidRPr="00B44C4C">
        <w:rPr>
          <w:rFonts w:ascii="Arial" w:eastAsia="Arial Narrow" w:hAnsi="Arial" w:cs="Arial"/>
          <w:color w:val="365F91" w:themeColor="accent1" w:themeShade="BF"/>
          <w:sz w:val="20"/>
          <w:szCs w:val="20"/>
        </w:rPr>
        <w:t>04</w:t>
      </w:r>
      <w:r w:rsidR="004B5B78" w:rsidRPr="00B44C4C">
        <w:rPr>
          <w:rFonts w:ascii="Arial" w:eastAsia="Arial Narrow" w:hAnsi="Arial" w:cs="Arial"/>
          <w:color w:val="365F91" w:themeColor="accent1" w:themeShade="BF"/>
          <w:sz w:val="20"/>
          <w:szCs w:val="20"/>
        </w:rPr>
        <w:t xml:space="preserve">/14 á </w:t>
      </w:r>
      <w:r w:rsidR="00B44C4C" w:rsidRPr="00B44C4C">
        <w:rPr>
          <w:rFonts w:ascii="Arial" w:eastAsia="Arial Narrow" w:hAnsi="Arial" w:cs="Arial"/>
          <w:color w:val="365F91" w:themeColor="accent1" w:themeShade="BF"/>
          <w:sz w:val="20"/>
          <w:szCs w:val="20"/>
        </w:rPr>
        <w:t>12/14(</w:t>
      </w:r>
      <w:r w:rsidR="00592276" w:rsidRPr="00B44C4C">
        <w:rPr>
          <w:rFonts w:ascii="Arial" w:eastAsia="Arial Narrow" w:hAnsi="Arial" w:cs="Arial"/>
          <w:color w:val="365F91" w:themeColor="accent1" w:themeShade="BF"/>
          <w:sz w:val="20"/>
          <w:szCs w:val="20"/>
        </w:rPr>
        <w:t xml:space="preserve">Licença </w:t>
      </w:r>
      <w:r w:rsidR="00B44C4C" w:rsidRPr="00B44C4C">
        <w:rPr>
          <w:rFonts w:ascii="Arial" w:eastAsia="Arial Narrow" w:hAnsi="Arial" w:cs="Arial"/>
          <w:color w:val="365F91" w:themeColor="accent1" w:themeShade="BF"/>
          <w:sz w:val="20"/>
          <w:szCs w:val="20"/>
        </w:rPr>
        <w:t>médica)</w:t>
      </w:r>
    </w:p>
    <w:p w:rsidR="00602B78" w:rsidRPr="00B44C4C" w:rsidRDefault="00592276"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Metalúrgica MWM               </w:t>
      </w:r>
      <w:r w:rsidR="004B5B78" w:rsidRPr="00B44C4C">
        <w:rPr>
          <w:rFonts w:ascii="Arial" w:eastAsia="Arial Narrow" w:hAnsi="Arial" w:cs="Arial"/>
          <w:color w:val="365F91" w:themeColor="accent1" w:themeShade="BF"/>
          <w:sz w:val="20"/>
          <w:szCs w:val="20"/>
        </w:rPr>
        <w:t xml:space="preserve"> </w:t>
      </w:r>
      <w:r w:rsidR="00E77A88" w:rsidRPr="00B44C4C">
        <w:rPr>
          <w:rFonts w:ascii="Arial" w:eastAsia="Arial Narrow" w:hAnsi="Arial" w:cs="Arial"/>
          <w:color w:val="365F91" w:themeColor="accent1" w:themeShade="BF"/>
          <w:sz w:val="20"/>
          <w:szCs w:val="20"/>
        </w:rPr>
        <w:t xml:space="preserve"> </w:t>
      </w:r>
      <w:r w:rsidR="004B5B78" w:rsidRPr="00B44C4C">
        <w:rPr>
          <w:rFonts w:ascii="Arial" w:eastAsia="Arial Narrow" w:hAnsi="Arial" w:cs="Arial"/>
          <w:color w:val="365F91" w:themeColor="accent1" w:themeShade="BF"/>
          <w:sz w:val="20"/>
          <w:szCs w:val="20"/>
        </w:rPr>
        <w:t xml:space="preserve">Téc. de enf. do trabalho       </w:t>
      </w:r>
      <w:r w:rsidR="00E77A88" w:rsidRPr="00B44C4C">
        <w:rPr>
          <w:rFonts w:ascii="Arial" w:eastAsia="Arial Narrow" w:hAnsi="Arial" w:cs="Arial"/>
          <w:color w:val="365F91" w:themeColor="accent1" w:themeShade="BF"/>
          <w:sz w:val="20"/>
          <w:szCs w:val="20"/>
        </w:rPr>
        <w:t xml:space="preserve">      </w:t>
      </w:r>
      <w:r w:rsidR="004B5B78" w:rsidRPr="00B44C4C">
        <w:rPr>
          <w:rFonts w:ascii="Arial" w:eastAsia="Arial Narrow" w:hAnsi="Arial" w:cs="Arial"/>
          <w:color w:val="365F91" w:themeColor="accent1" w:themeShade="BF"/>
          <w:sz w:val="20"/>
          <w:szCs w:val="20"/>
        </w:rPr>
        <w:t xml:space="preserve">   02/14  á </w:t>
      </w:r>
      <w:r w:rsidRPr="00B44C4C">
        <w:rPr>
          <w:rFonts w:ascii="Arial" w:eastAsia="Arial Narrow" w:hAnsi="Arial" w:cs="Arial"/>
          <w:color w:val="365F91" w:themeColor="accent1" w:themeShade="BF"/>
          <w:sz w:val="20"/>
          <w:szCs w:val="20"/>
        </w:rPr>
        <w:t>05/14.</w:t>
      </w:r>
    </w:p>
    <w:p w:rsidR="00602B78" w:rsidRPr="00B44C4C" w:rsidRDefault="00B44C4C" w:rsidP="00B44C4C">
      <w:pPr>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 xml:space="preserve">Coca cola.                           </w:t>
      </w:r>
      <w:r w:rsidR="004B5B78" w:rsidRPr="00B44C4C">
        <w:rPr>
          <w:rFonts w:ascii="Arial" w:eastAsia="Arial Narrow" w:hAnsi="Arial" w:cs="Arial"/>
          <w:color w:val="365F91" w:themeColor="accent1" w:themeShade="BF"/>
          <w:sz w:val="20"/>
          <w:szCs w:val="20"/>
        </w:rPr>
        <w:t xml:space="preserve"> </w:t>
      </w:r>
      <w:r w:rsidR="00E77A88"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Téc.</w:t>
      </w:r>
      <w:r w:rsidR="004B5B78" w:rsidRPr="00B44C4C">
        <w:rPr>
          <w:rFonts w:ascii="Arial" w:eastAsia="Arial Narrow" w:hAnsi="Arial" w:cs="Arial"/>
          <w:color w:val="365F91" w:themeColor="accent1" w:themeShade="BF"/>
          <w:sz w:val="20"/>
          <w:szCs w:val="20"/>
        </w:rPr>
        <w:t xml:space="preserve"> de enf. do trabalho.                0</w:t>
      </w:r>
      <w:r w:rsidR="00592276" w:rsidRPr="00B44C4C">
        <w:rPr>
          <w:rFonts w:ascii="Arial" w:eastAsia="Arial Narrow" w:hAnsi="Arial" w:cs="Arial"/>
          <w:color w:val="365F91" w:themeColor="accent1" w:themeShade="BF"/>
          <w:sz w:val="20"/>
          <w:szCs w:val="20"/>
        </w:rPr>
        <w:t xml:space="preserve">5/13 </w:t>
      </w:r>
      <w:r w:rsidR="004B5B78" w:rsidRPr="00B44C4C">
        <w:rPr>
          <w:rFonts w:ascii="Arial" w:eastAsia="Arial Narrow" w:hAnsi="Arial" w:cs="Arial"/>
          <w:color w:val="365F91" w:themeColor="accent1" w:themeShade="BF"/>
          <w:sz w:val="20"/>
          <w:szCs w:val="20"/>
        </w:rPr>
        <w:t xml:space="preserve">á </w:t>
      </w:r>
      <w:r w:rsidR="00592276" w:rsidRPr="00B44C4C">
        <w:rPr>
          <w:rFonts w:ascii="Arial" w:eastAsia="Arial Narrow" w:hAnsi="Arial" w:cs="Arial"/>
          <w:color w:val="365F91" w:themeColor="accent1" w:themeShade="BF"/>
          <w:sz w:val="20"/>
          <w:szCs w:val="20"/>
        </w:rPr>
        <w:t>09/13</w:t>
      </w:r>
    </w:p>
    <w:p w:rsidR="00602B78" w:rsidRPr="00B44C4C" w:rsidRDefault="00B44C4C" w:rsidP="00B44C4C">
      <w:pPr>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Lojas Americanas</w:t>
      </w:r>
      <w:r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Téc</w:t>
      </w:r>
      <w:r w:rsidR="004B5B78" w:rsidRPr="00B44C4C">
        <w:rPr>
          <w:rFonts w:ascii="Arial" w:eastAsia="Arial Narrow" w:hAnsi="Arial" w:cs="Arial"/>
          <w:color w:val="365F91" w:themeColor="accent1" w:themeShade="BF"/>
          <w:sz w:val="20"/>
          <w:szCs w:val="20"/>
        </w:rPr>
        <w:t xml:space="preserve">. de enf.. do trabalho.               06/11 á  </w:t>
      </w:r>
      <w:r w:rsidR="00592276" w:rsidRPr="00B44C4C">
        <w:rPr>
          <w:rFonts w:ascii="Arial" w:eastAsia="Arial Narrow" w:hAnsi="Arial" w:cs="Arial"/>
          <w:color w:val="365F91" w:themeColor="accent1" w:themeShade="BF"/>
          <w:sz w:val="20"/>
          <w:szCs w:val="20"/>
        </w:rPr>
        <w:t>03/13.</w:t>
      </w:r>
    </w:p>
    <w:p w:rsidR="00602B78" w:rsidRPr="00B44C4C" w:rsidRDefault="004B5B78"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Mendes Air </w:t>
      </w:r>
      <w:proofErr w:type="spellStart"/>
      <w:r w:rsidRPr="00B44C4C">
        <w:rPr>
          <w:rFonts w:ascii="Arial" w:eastAsia="Arial Narrow" w:hAnsi="Arial" w:cs="Arial"/>
          <w:color w:val="365F91" w:themeColor="accent1" w:themeShade="BF"/>
          <w:sz w:val="20"/>
          <w:szCs w:val="20"/>
        </w:rPr>
        <w:t>Tec</w:t>
      </w:r>
      <w:proofErr w:type="spellEnd"/>
      <w:r w:rsidRPr="00B44C4C">
        <w:rPr>
          <w:rFonts w:ascii="Arial" w:eastAsia="Arial Narrow" w:hAnsi="Arial" w:cs="Arial"/>
          <w:color w:val="365F91" w:themeColor="accent1" w:themeShade="BF"/>
          <w:sz w:val="20"/>
          <w:szCs w:val="20"/>
        </w:rPr>
        <w:t xml:space="preserve">                 </w:t>
      </w:r>
      <w:r w:rsidR="00592276" w:rsidRPr="00B44C4C">
        <w:rPr>
          <w:rFonts w:ascii="Arial" w:eastAsia="Arial Narrow" w:hAnsi="Arial" w:cs="Arial"/>
          <w:color w:val="365F91" w:themeColor="accent1" w:themeShade="BF"/>
          <w:sz w:val="20"/>
          <w:szCs w:val="20"/>
        </w:rPr>
        <w:t xml:space="preserve">  Téc. de enf. </w:t>
      </w:r>
      <w:r w:rsidR="00E77A88" w:rsidRPr="00B44C4C">
        <w:rPr>
          <w:rFonts w:ascii="Arial" w:eastAsia="Arial Narrow" w:hAnsi="Arial" w:cs="Arial"/>
          <w:color w:val="365F91" w:themeColor="accent1" w:themeShade="BF"/>
          <w:sz w:val="20"/>
          <w:szCs w:val="20"/>
        </w:rPr>
        <w:t xml:space="preserve">do trabalho.              </w:t>
      </w:r>
      <w:r w:rsidRPr="00B44C4C">
        <w:rPr>
          <w:rFonts w:ascii="Arial" w:eastAsia="Arial Narrow" w:hAnsi="Arial" w:cs="Arial"/>
          <w:color w:val="365F91" w:themeColor="accent1" w:themeShade="BF"/>
          <w:sz w:val="20"/>
          <w:szCs w:val="20"/>
        </w:rPr>
        <w:t xml:space="preserve">  05/10 á </w:t>
      </w:r>
      <w:r w:rsidR="00592276" w:rsidRPr="00B44C4C">
        <w:rPr>
          <w:rFonts w:ascii="Arial" w:eastAsia="Arial Narrow" w:hAnsi="Arial" w:cs="Arial"/>
          <w:color w:val="365F91" w:themeColor="accent1" w:themeShade="BF"/>
          <w:sz w:val="20"/>
          <w:szCs w:val="20"/>
        </w:rPr>
        <w:t>05/11.</w:t>
      </w:r>
    </w:p>
    <w:p w:rsidR="00602B78" w:rsidRPr="00B44C4C" w:rsidRDefault="00592276"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Metalúrgica </w:t>
      </w:r>
      <w:r w:rsidR="00E77A88" w:rsidRPr="00B44C4C">
        <w:rPr>
          <w:rFonts w:ascii="Arial" w:eastAsia="Arial Narrow" w:hAnsi="Arial" w:cs="Arial"/>
          <w:color w:val="365F91" w:themeColor="accent1" w:themeShade="BF"/>
          <w:sz w:val="20"/>
          <w:szCs w:val="20"/>
        </w:rPr>
        <w:t xml:space="preserve"> </w:t>
      </w:r>
      <w:proofErr w:type="spellStart"/>
      <w:r w:rsidRPr="00B44C4C">
        <w:rPr>
          <w:rFonts w:ascii="Arial" w:eastAsia="Arial Narrow" w:hAnsi="Arial" w:cs="Arial"/>
          <w:color w:val="365F91" w:themeColor="accent1" w:themeShade="BF"/>
          <w:sz w:val="20"/>
          <w:szCs w:val="20"/>
        </w:rPr>
        <w:t>Dormer</w:t>
      </w:r>
      <w:proofErr w:type="spellEnd"/>
      <w:r w:rsidRPr="00B44C4C">
        <w:rPr>
          <w:rFonts w:ascii="Arial" w:eastAsia="Arial Narrow" w:hAnsi="Arial" w:cs="Arial"/>
          <w:color w:val="365F91" w:themeColor="accent1" w:themeShade="BF"/>
          <w:sz w:val="20"/>
          <w:szCs w:val="20"/>
        </w:rPr>
        <w:t>.           Té</w:t>
      </w:r>
      <w:r w:rsidR="004B5B78" w:rsidRPr="00B44C4C">
        <w:rPr>
          <w:rFonts w:ascii="Arial" w:eastAsia="Arial Narrow" w:hAnsi="Arial" w:cs="Arial"/>
          <w:color w:val="365F91" w:themeColor="accent1" w:themeShade="BF"/>
          <w:sz w:val="20"/>
          <w:szCs w:val="20"/>
        </w:rPr>
        <w:t xml:space="preserve">c. de enf. do trabalho.     </w:t>
      </w:r>
      <w:r w:rsidR="00E77A88" w:rsidRPr="00B44C4C">
        <w:rPr>
          <w:rFonts w:ascii="Arial" w:eastAsia="Arial Narrow" w:hAnsi="Arial" w:cs="Arial"/>
          <w:color w:val="365F91" w:themeColor="accent1" w:themeShade="BF"/>
          <w:sz w:val="20"/>
          <w:szCs w:val="20"/>
        </w:rPr>
        <w:t xml:space="preserve">        </w:t>
      </w:r>
      <w:r w:rsidR="004B5B78" w:rsidRPr="00B44C4C">
        <w:rPr>
          <w:rFonts w:ascii="Arial" w:eastAsia="Arial Narrow" w:hAnsi="Arial" w:cs="Arial"/>
          <w:color w:val="365F91" w:themeColor="accent1" w:themeShade="BF"/>
          <w:sz w:val="20"/>
          <w:szCs w:val="20"/>
        </w:rPr>
        <w:t xml:space="preserve">  10/09 á </w:t>
      </w:r>
      <w:r w:rsidRPr="00B44C4C">
        <w:rPr>
          <w:rFonts w:ascii="Arial" w:eastAsia="Arial Narrow" w:hAnsi="Arial" w:cs="Arial"/>
          <w:color w:val="365F91" w:themeColor="accent1" w:themeShade="BF"/>
          <w:sz w:val="20"/>
          <w:szCs w:val="20"/>
        </w:rPr>
        <w:t>02/10</w:t>
      </w:r>
    </w:p>
    <w:p w:rsidR="00602B78" w:rsidRPr="00B44C4C" w:rsidRDefault="00592276"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Hospital </w:t>
      </w:r>
      <w:proofErr w:type="spellStart"/>
      <w:r w:rsidRPr="00B44C4C">
        <w:rPr>
          <w:rFonts w:ascii="Arial" w:eastAsia="Arial Narrow" w:hAnsi="Arial" w:cs="Arial"/>
          <w:color w:val="365F91" w:themeColor="accent1" w:themeShade="BF"/>
          <w:sz w:val="20"/>
          <w:szCs w:val="20"/>
        </w:rPr>
        <w:t>Pirajussara</w:t>
      </w:r>
      <w:proofErr w:type="spellEnd"/>
      <w:r w:rsidRPr="00B44C4C">
        <w:rPr>
          <w:rFonts w:ascii="Arial" w:eastAsia="Arial Narrow" w:hAnsi="Arial" w:cs="Arial"/>
          <w:color w:val="365F91" w:themeColor="accent1" w:themeShade="BF"/>
          <w:sz w:val="20"/>
          <w:szCs w:val="20"/>
        </w:rPr>
        <w:t>.           T</w:t>
      </w:r>
      <w:r w:rsidR="004B5B78" w:rsidRPr="00B44C4C">
        <w:rPr>
          <w:rFonts w:ascii="Arial" w:eastAsia="Arial Narrow" w:hAnsi="Arial" w:cs="Arial"/>
          <w:color w:val="365F91" w:themeColor="accent1" w:themeShade="BF"/>
          <w:sz w:val="20"/>
          <w:szCs w:val="20"/>
        </w:rPr>
        <w:t xml:space="preserve">éc. de enfermagem.                    11/08 á </w:t>
      </w:r>
      <w:r w:rsidRPr="00B44C4C">
        <w:rPr>
          <w:rFonts w:ascii="Arial" w:eastAsia="Arial Narrow" w:hAnsi="Arial" w:cs="Arial"/>
          <w:color w:val="365F91" w:themeColor="accent1" w:themeShade="BF"/>
          <w:sz w:val="20"/>
          <w:szCs w:val="20"/>
        </w:rPr>
        <w:t>10/09.</w:t>
      </w:r>
    </w:p>
    <w:p w:rsidR="00602B78" w:rsidRPr="00B44C4C" w:rsidRDefault="00592276"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Metalúrgica Prada.              Au</w:t>
      </w:r>
      <w:r w:rsidR="004B5B78" w:rsidRPr="00B44C4C">
        <w:rPr>
          <w:rFonts w:ascii="Arial" w:eastAsia="Arial Narrow" w:hAnsi="Arial" w:cs="Arial"/>
          <w:color w:val="365F91" w:themeColor="accent1" w:themeShade="BF"/>
          <w:sz w:val="20"/>
          <w:szCs w:val="20"/>
        </w:rPr>
        <w:t xml:space="preserve">x. de enf. do trabalho.               08/07 á </w:t>
      </w:r>
      <w:r w:rsidRPr="00B44C4C">
        <w:rPr>
          <w:rFonts w:ascii="Arial" w:eastAsia="Arial Narrow" w:hAnsi="Arial" w:cs="Arial"/>
          <w:color w:val="365F91" w:themeColor="accent1" w:themeShade="BF"/>
          <w:sz w:val="20"/>
          <w:szCs w:val="20"/>
        </w:rPr>
        <w:t>/10/08.</w:t>
      </w:r>
    </w:p>
    <w:p w:rsidR="00602B78" w:rsidRPr="00B44C4C" w:rsidRDefault="00592276"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Expresso Mercúrio.             T</w:t>
      </w:r>
      <w:r w:rsidR="004B5B78" w:rsidRPr="00B44C4C">
        <w:rPr>
          <w:rFonts w:ascii="Arial" w:eastAsia="Arial Narrow" w:hAnsi="Arial" w:cs="Arial"/>
          <w:color w:val="365F91" w:themeColor="accent1" w:themeShade="BF"/>
          <w:sz w:val="20"/>
          <w:szCs w:val="20"/>
        </w:rPr>
        <w:t xml:space="preserve">éc. de enf. do trabalho.                08/02 á </w:t>
      </w:r>
      <w:r w:rsidRPr="00B44C4C">
        <w:rPr>
          <w:rFonts w:ascii="Arial" w:eastAsia="Arial Narrow" w:hAnsi="Arial" w:cs="Arial"/>
          <w:color w:val="365F91" w:themeColor="accent1" w:themeShade="BF"/>
          <w:sz w:val="20"/>
          <w:szCs w:val="20"/>
        </w:rPr>
        <w:t>08/08.</w:t>
      </w:r>
    </w:p>
    <w:p w:rsidR="00602B78" w:rsidRPr="00B44C4C" w:rsidRDefault="00592276" w:rsidP="00B44C4C">
      <w:pPr>
        <w:ind w:left="720"/>
        <w:rPr>
          <w:rFonts w:ascii="Arial" w:eastAsia="Arial Narrow" w:hAnsi="Arial" w:cs="Arial"/>
          <w:color w:val="365F91" w:themeColor="accent1" w:themeShade="BF"/>
          <w:sz w:val="20"/>
          <w:szCs w:val="20"/>
        </w:rPr>
      </w:pPr>
      <w:r w:rsidRPr="00B44C4C">
        <w:rPr>
          <w:rFonts w:ascii="Arial" w:eastAsia="Arial Narrow" w:hAnsi="Arial" w:cs="Arial"/>
          <w:color w:val="365F91" w:themeColor="accent1" w:themeShade="BF"/>
          <w:sz w:val="20"/>
          <w:szCs w:val="20"/>
        </w:rPr>
        <w:t xml:space="preserve">White Martins                      </w:t>
      </w:r>
      <w:r w:rsidR="004B5B78" w:rsidRPr="00B44C4C">
        <w:rPr>
          <w:rFonts w:ascii="Arial" w:eastAsia="Arial Narrow" w:hAnsi="Arial" w:cs="Arial"/>
          <w:color w:val="365F91" w:themeColor="accent1" w:themeShade="BF"/>
          <w:sz w:val="20"/>
          <w:szCs w:val="20"/>
        </w:rPr>
        <w:t xml:space="preserve">Téc. de enf. do trabalho.                02/00 á </w:t>
      </w:r>
      <w:r w:rsidRPr="00B44C4C">
        <w:rPr>
          <w:rFonts w:ascii="Arial" w:eastAsia="Arial Narrow" w:hAnsi="Arial" w:cs="Arial"/>
          <w:color w:val="365F91" w:themeColor="accent1" w:themeShade="BF"/>
          <w:sz w:val="20"/>
          <w:szCs w:val="20"/>
        </w:rPr>
        <w:t>06/02.</w:t>
      </w:r>
    </w:p>
    <w:p w:rsidR="00602B78" w:rsidRPr="00B44C4C" w:rsidRDefault="00602B78" w:rsidP="00B44C4C">
      <w:pPr>
        <w:ind w:left="360"/>
        <w:jc w:val="center"/>
        <w:rPr>
          <w:rFonts w:ascii="Arial" w:eastAsia="Arial Narrow" w:hAnsi="Arial" w:cs="Arial"/>
          <w:color w:val="365F91" w:themeColor="accent1" w:themeShade="BF"/>
          <w:sz w:val="20"/>
          <w:szCs w:val="20"/>
        </w:rPr>
      </w:pPr>
    </w:p>
    <w:p w:rsidR="00602B78" w:rsidRPr="00B44C4C" w:rsidRDefault="00592276" w:rsidP="00B44C4C">
      <w:pPr>
        <w:ind w:left="360"/>
        <w:jc w:val="center"/>
        <w:rPr>
          <w:rFonts w:ascii="Arial" w:eastAsia="Arial Narrow" w:hAnsi="Arial" w:cs="Arial"/>
          <w:b/>
          <w:color w:val="365F91" w:themeColor="accent1" w:themeShade="BF"/>
          <w:sz w:val="24"/>
          <w:szCs w:val="24"/>
          <w:u w:val="single"/>
        </w:rPr>
      </w:pPr>
      <w:r w:rsidRPr="00B44C4C">
        <w:rPr>
          <w:rFonts w:ascii="Arial" w:eastAsia="Arial Narrow" w:hAnsi="Arial" w:cs="Arial"/>
          <w:b/>
          <w:color w:val="365F91" w:themeColor="accent1" w:themeShade="BF"/>
          <w:sz w:val="24"/>
          <w:szCs w:val="24"/>
          <w:u w:val="single"/>
        </w:rPr>
        <w:lastRenderedPageBreak/>
        <w:t>QUALIFICAÇÔES E ATIVIDADES PROFISSIONAL</w:t>
      </w:r>
    </w:p>
    <w:p w:rsidR="005B78DE" w:rsidRPr="00B44C4C" w:rsidRDefault="005B78DE" w:rsidP="00B44C4C">
      <w:pPr>
        <w:ind w:left="360"/>
        <w:rPr>
          <w:rFonts w:ascii="Arial" w:hAnsi="Arial" w:cs="Arial"/>
          <w:b/>
          <w:color w:val="365F91" w:themeColor="accent1" w:themeShade="BF"/>
          <w:sz w:val="20"/>
          <w:szCs w:val="20"/>
        </w:rPr>
      </w:pPr>
      <w:r w:rsidRPr="00B44C4C">
        <w:rPr>
          <w:rFonts w:ascii="Arial" w:hAnsi="Arial" w:cs="Arial"/>
          <w:color w:val="365F91" w:themeColor="accent1" w:themeShade="BF"/>
          <w:sz w:val="20"/>
          <w:szCs w:val="20"/>
        </w:rPr>
        <w:t xml:space="preserve">Efetuar os cuidados assistenciais do pacientes conforme definição da enfermeira do    turno atentando para higiene, conforto, alimentação, movimentação, controle de sinais vitais, curativos, sondagens, balanço hídrico, monitoramentos, instalação de soros, administração de medicamentos diversos, entre outros cuidados pertinentes ao cargo; Acompanhar a evolução do criança  após a medicação e os cuidados administrados; Realizar anotações no prontuário garantindo a continuidade do atendimento assistencial; Banho  em leito, mudança  de decúbito; Instalar soro, medicações EV, IM ,SUB </w:t>
      </w:r>
      <w:proofErr w:type="spellStart"/>
      <w:r w:rsidRPr="00B44C4C">
        <w:rPr>
          <w:rFonts w:ascii="Arial" w:hAnsi="Arial" w:cs="Arial"/>
          <w:color w:val="365F91" w:themeColor="accent1" w:themeShade="BF"/>
          <w:sz w:val="20"/>
          <w:szCs w:val="20"/>
        </w:rPr>
        <w:t>Cultania</w:t>
      </w:r>
      <w:proofErr w:type="spellEnd"/>
      <w:r w:rsidRPr="00B44C4C">
        <w:rPr>
          <w:rFonts w:ascii="Arial" w:hAnsi="Arial" w:cs="Arial"/>
          <w:color w:val="365F91" w:themeColor="accent1" w:themeShade="BF"/>
          <w:sz w:val="20"/>
          <w:szCs w:val="20"/>
        </w:rPr>
        <w:t xml:space="preserve"> ; Realizar rodízio de aplicações de insulina, para diabéticos, Aferir PA, temperatura, batimentos cardíacos,  Realizar o transporte de pacientes entre as unidades; Realizar a coleta de materiais para exames laboratoriais, sempre que necessário, tais como: sangue, urina, fezes e secreções; Realizar eletrocardiograma; Monitorizar as funções cardíacas, de pressão não invasiva e de saturação; Assistir as equipes médicas em suturas e outros procedimentos; Proceder a limpeza de materiais instrumentais e respiratórios da unidade, encaminhando-os para</w:t>
      </w:r>
      <w:r w:rsidRPr="00B44C4C">
        <w:rPr>
          <w:rFonts w:ascii="Arial" w:hAnsi="Arial" w:cs="Arial"/>
          <w:b/>
          <w:color w:val="365F91" w:themeColor="accent1" w:themeShade="BF"/>
          <w:sz w:val="20"/>
          <w:szCs w:val="20"/>
        </w:rPr>
        <w:t xml:space="preserve"> a </w:t>
      </w:r>
      <w:r w:rsidRPr="00B44C4C">
        <w:rPr>
          <w:rFonts w:ascii="Arial" w:hAnsi="Arial" w:cs="Arial"/>
          <w:color w:val="365F91" w:themeColor="accent1" w:themeShade="BF"/>
          <w:sz w:val="20"/>
          <w:szCs w:val="20"/>
        </w:rPr>
        <w:t>Central de material. Etc</w:t>
      </w:r>
      <w:r w:rsidRPr="0034737A">
        <w:rPr>
          <w:rFonts w:ascii="Arial" w:hAnsi="Arial" w:cs="Arial"/>
          <w:b/>
          <w:color w:val="365F91" w:themeColor="accent1" w:themeShade="BF"/>
          <w:sz w:val="20"/>
          <w:szCs w:val="20"/>
        </w:rPr>
        <w:t>..</w:t>
      </w:r>
    </w:p>
    <w:p w:rsidR="005B78DE" w:rsidRPr="00B44C4C" w:rsidRDefault="005B78DE" w:rsidP="00B44C4C">
      <w:pPr>
        <w:ind w:left="720"/>
        <w:jc w:val="center"/>
        <w:rPr>
          <w:rFonts w:ascii="Arial" w:eastAsia="Arial Narrow" w:hAnsi="Arial" w:cs="Arial"/>
          <w:b/>
          <w:color w:val="365F91" w:themeColor="accent1" w:themeShade="BF"/>
          <w:sz w:val="20"/>
          <w:szCs w:val="20"/>
          <w:u w:val="single"/>
        </w:rPr>
      </w:pPr>
      <w:r w:rsidRPr="00B44C4C">
        <w:rPr>
          <w:rFonts w:ascii="Arial" w:eastAsia="Arial Narrow" w:hAnsi="Arial" w:cs="Arial"/>
          <w:b/>
          <w:color w:val="365F91" w:themeColor="accent1" w:themeShade="BF"/>
          <w:sz w:val="24"/>
          <w:szCs w:val="24"/>
          <w:u w:val="single"/>
        </w:rPr>
        <w:t>Enfermagem do trabalho</w:t>
      </w:r>
      <w:r w:rsidRPr="00B44C4C">
        <w:rPr>
          <w:rFonts w:ascii="Arial" w:eastAsia="Arial Narrow" w:hAnsi="Arial" w:cs="Arial"/>
          <w:b/>
          <w:color w:val="365F91" w:themeColor="accent1" w:themeShade="BF"/>
          <w:sz w:val="20"/>
          <w:szCs w:val="20"/>
          <w:u w:val="single"/>
        </w:rPr>
        <w:t>.</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Treinamentos e palestras.</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xml:space="preserve">Controle de afastamento do INSS e aposentados por invalidez. Arquivo, documentações de </w:t>
      </w:r>
      <w:proofErr w:type="spellStart"/>
      <w:r w:rsidRPr="00B44C4C">
        <w:rPr>
          <w:rFonts w:ascii="Arial" w:hAnsi="Arial" w:cs="Arial"/>
          <w:color w:val="365F91" w:themeColor="accent1" w:themeShade="BF"/>
          <w:sz w:val="20"/>
          <w:szCs w:val="20"/>
        </w:rPr>
        <w:t>PCDs</w:t>
      </w:r>
      <w:proofErr w:type="spellEnd"/>
      <w:r w:rsidRPr="00B44C4C">
        <w:rPr>
          <w:rFonts w:ascii="Arial" w:hAnsi="Arial" w:cs="Arial"/>
          <w:color w:val="365F91" w:themeColor="accent1" w:themeShade="BF"/>
          <w:sz w:val="20"/>
          <w:szCs w:val="20"/>
        </w:rPr>
        <w:t>.</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xml:space="preserve">Análise e lançamento dos atestados </w:t>
      </w:r>
      <w:proofErr w:type="gramStart"/>
      <w:r w:rsidRPr="00B44C4C">
        <w:rPr>
          <w:rFonts w:ascii="Arial" w:hAnsi="Arial" w:cs="Arial"/>
          <w:color w:val="365F91" w:themeColor="accent1" w:themeShade="BF"/>
          <w:sz w:val="20"/>
          <w:szCs w:val="20"/>
        </w:rPr>
        <w:t>médicos.</w:t>
      </w:r>
      <w:proofErr w:type="gramEnd"/>
      <w:r w:rsidRPr="00B44C4C">
        <w:rPr>
          <w:rFonts w:ascii="Arial" w:hAnsi="Arial" w:cs="Arial"/>
          <w:color w:val="365F91" w:themeColor="accent1" w:themeShade="BF"/>
          <w:sz w:val="20"/>
          <w:szCs w:val="20"/>
        </w:rPr>
        <w:t>( Programa  SOC)</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xml:space="preserve">Controle e análise de exames admissionais, periódicos e </w:t>
      </w:r>
      <w:proofErr w:type="spellStart"/>
      <w:r w:rsidRPr="00B44C4C">
        <w:rPr>
          <w:rFonts w:ascii="Arial" w:hAnsi="Arial" w:cs="Arial"/>
          <w:color w:val="365F91" w:themeColor="accent1" w:themeShade="BF"/>
          <w:sz w:val="20"/>
          <w:szCs w:val="20"/>
        </w:rPr>
        <w:t>demissional</w:t>
      </w:r>
      <w:proofErr w:type="spellEnd"/>
      <w:r w:rsidRPr="00B44C4C">
        <w:rPr>
          <w:rFonts w:ascii="Arial" w:hAnsi="Arial" w:cs="Arial"/>
          <w:color w:val="365F91" w:themeColor="accent1" w:themeShade="BF"/>
          <w:sz w:val="20"/>
          <w:szCs w:val="20"/>
        </w:rPr>
        <w:t>.</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xml:space="preserve">Agendamento de exames. Abertura de </w:t>
      </w:r>
      <w:proofErr w:type="spellStart"/>
      <w:r w:rsidRPr="00B44C4C">
        <w:rPr>
          <w:rFonts w:ascii="Arial" w:hAnsi="Arial" w:cs="Arial"/>
          <w:color w:val="365F91" w:themeColor="accent1" w:themeShade="BF"/>
          <w:sz w:val="20"/>
          <w:szCs w:val="20"/>
        </w:rPr>
        <w:t>Cat</w:t>
      </w:r>
      <w:proofErr w:type="spellEnd"/>
      <w:r w:rsidRPr="00B44C4C">
        <w:rPr>
          <w:rFonts w:ascii="Arial" w:hAnsi="Arial" w:cs="Arial"/>
          <w:color w:val="365F91" w:themeColor="accent1" w:themeShade="BF"/>
          <w:sz w:val="20"/>
          <w:szCs w:val="20"/>
        </w:rPr>
        <w:t xml:space="preserve"> após a avaliação dos setores competentes.</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Conferência das fichas de EPIs.</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Auxílio no preenchimento de PPP e controle de PCMSO.</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Prestar atendimento a primeiros socorros, aferição de pressão arterial.</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Coletar de material para exame toxicológico, preenchimento de planilhas de Excel. Auxiliar em controle de medicamentos, itens de primeiros socorros.</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Auxiliar na emissão de ASO e organização de prontuários médicos,</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Tarefas executadas no programa SOC.</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xml:space="preserve">Curso de informática – </w:t>
      </w:r>
      <w:proofErr w:type="gramStart"/>
      <w:r w:rsidRPr="00B44C4C">
        <w:rPr>
          <w:rFonts w:ascii="Arial" w:hAnsi="Arial" w:cs="Arial"/>
          <w:color w:val="365F91" w:themeColor="accent1" w:themeShade="BF"/>
          <w:sz w:val="20"/>
          <w:szCs w:val="20"/>
        </w:rPr>
        <w:t>Senai</w:t>
      </w:r>
      <w:proofErr w:type="gramEnd"/>
      <w:r w:rsidRPr="00B44C4C">
        <w:rPr>
          <w:rFonts w:ascii="Arial" w:hAnsi="Arial" w:cs="Arial"/>
          <w:color w:val="365F91" w:themeColor="accent1" w:themeShade="BF"/>
          <w:sz w:val="20"/>
          <w:szCs w:val="20"/>
        </w:rPr>
        <w:t xml:space="preserve"> ( 2002).</w:t>
      </w:r>
    </w:p>
    <w:p w:rsidR="005B78DE" w:rsidRPr="00B44C4C" w:rsidRDefault="005B78DE" w:rsidP="00B44C4C">
      <w:pPr>
        <w:ind w:left="72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Curso de primeiro socorros RCP; DEA ___ Águia de Fogo 2017.</w:t>
      </w:r>
    </w:p>
    <w:p w:rsidR="005B78DE" w:rsidRPr="00B44C4C" w:rsidRDefault="005B78DE" w:rsidP="00B44C4C">
      <w:pPr>
        <w:ind w:left="360"/>
        <w:rPr>
          <w:rFonts w:ascii="Arial" w:hAnsi="Arial" w:cs="Arial"/>
          <w:color w:val="365F91" w:themeColor="accent1" w:themeShade="BF"/>
          <w:sz w:val="20"/>
          <w:szCs w:val="20"/>
        </w:rPr>
      </w:pPr>
      <w:r w:rsidRPr="00B44C4C">
        <w:rPr>
          <w:rFonts w:ascii="Arial" w:hAnsi="Arial" w:cs="Arial"/>
          <w:color w:val="365F91" w:themeColor="accent1" w:themeShade="BF"/>
          <w:sz w:val="20"/>
          <w:szCs w:val="20"/>
        </w:rPr>
        <w:t xml:space="preserve">BLS-BASIC LIFE SUPPORT </w:t>
      </w:r>
      <w:proofErr w:type="gramStart"/>
      <w:r w:rsidRPr="00B44C4C">
        <w:rPr>
          <w:rFonts w:ascii="Arial" w:hAnsi="Arial" w:cs="Arial"/>
          <w:color w:val="365F91" w:themeColor="accent1" w:themeShade="BF"/>
          <w:sz w:val="20"/>
          <w:szCs w:val="20"/>
        </w:rPr>
        <w:t xml:space="preserve">( </w:t>
      </w:r>
      <w:proofErr w:type="gramEnd"/>
      <w:r w:rsidRPr="00B44C4C">
        <w:rPr>
          <w:rFonts w:ascii="Arial" w:hAnsi="Arial" w:cs="Arial"/>
          <w:color w:val="365F91" w:themeColor="accent1" w:themeShade="BF"/>
          <w:sz w:val="20"/>
          <w:szCs w:val="20"/>
        </w:rPr>
        <w:t xml:space="preserve">American Heart </w:t>
      </w:r>
      <w:proofErr w:type="spellStart"/>
      <w:r w:rsidRPr="00B44C4C">
        <w:rPr>
          <w:rFonts w:ascii="Arial" w:hAnsi="Arial" w:cs="Arial"/>
          <w:color w:val="365F91" w:themeColor="accent1" w:themeShade="BF"/>
          <w:sz w:val="20"/>
          <w:szCs w:val="20"/>
        </w:rPr>
        <w:t>Association</w:t>
      </w:r>
      <w:proofErr w:type="spellEnd"/>
      <w:r w:rsidRPr="00B44C4C">
        <w:rPr>
          <w:rFonts w:ascii="Arial" w:hAnsi="Arial" w:cs="Arial"/>
          <w:color w:val="365F91" w:themeColor="accent1" w:themeShade="BF"/>
          <w:sz w:val="20"/>
          <w:szCs w:val="20"/>
        </w:rPr>
        <w:t xml:space="preserve"> ) /  Manobras de RCP / DEA e desfibrilador/ Anafilaxia; Reconhecimento de infarto Agudo do Miocárdio; Atendimento PCR; Emergência cardiológica;</w:t>
      </w:r>
    </w:p>
    <w:p w:rsidR="00602B78" w:rsidRPr="00B44C4C" w:rsidRDefault="00602B78" w:rsidP="00B44C4C">
      <w:pPr>
        <w:rPr>
          <w:rFonts w:ascii="Arial" w:hAnsi="Arial" w:cs="Arial"/>
          <w:color w:val="365F91" w:themeColor="accent1" w:themeShade="BF"/>
          <w:sz w:val="20"/>
          <w:szCs w:val="20"/>
        </w:rPr>
      </w:pPr>
    </w:p>
    <w:p w:rsidR="00EA239E" w:rsidRPr="00B44C4C" w:rsidRDefault="00EA239E">
      <w:pPr>
        <w:rPr>
          <w:rFonts w:ascii="Arial" w:hAnsi="Arial" w:cs="Arial"/>
          <w:color w:val="365F91" w:themeColor="accent1" w:themeShade="BF"/>
          <w:sz w:val="20"/>
          <w:szCs w:val="20"/>
        </w:rPr>
      </w:pPr>
    </w:p>
    <w:sectPr w:rsidR="00EA239E" w:rsidRPr="00B44C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E33B8"/>
    <w:multiLevelType w:val="multilevel"/>
    <w:tmpl w:val="9B326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34454D"/>
    <w:multiLevelType w:val="multilevel"/>
    <w:tmpl w:val="9FD2D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063F5F"/>
    <w:multiLevelType w:val="multilevel"/>
    <w:tmpl w:val="9C0C1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2218F5"/>
    <w:multiLevelType w:val="multilevel"/>
    <w:tmpl w:val="3DEAB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37446A"/>
    <w:multiLevelType w:val="multilevel"/>
    <w:tmpl w:val="A4BAE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78"/>
    <w:rsid w:val="00070E17"/>
    <w:rsid w:val="001968C5"/>
    <w:rsid w:val="00271D59"/>
    <w:rsid w:val="0034737A"/>
    <w:rsid w:val="003B5D47"/>
    <w:rsid w:val="004B579B"/>
    <w:rsid w:val="004B5B78"/>
    <w:rsid w:val="00564F34"/>
    <w:rsid w:val="00592276"/>
    <w:rsid w:val="005A3B5A"/>
    <w:rsid w:val="005B78DE"/>
    <w:rsid w:val="005D4A26"/>
    <w:rsid w:val="00601898"/>
    <w:rsid w:val="00602B78"/>
    <w:rsid w:val="00633A8D"/>
    <w:rsid w:val="006B0709"/>
    <w:rsid w:val="006F536A"/>
    <w:rsid w:val="00724EDE"/>
    <w:rsid w:val="00880A1D"/>
    <w:rsid w:val="00892275"/>
    <w:rsid w:val="008A6C44"/>
    <w:rsid w:val="00960C97"/>
    <w:rsid w:val="00A76A55"/>
    <w:rsid w:val="00AC4DEC"/>
    <w:rsid w:val="00B26248"/>
    <w:rsid w:val="00B44C4C"/>
    <w:rsid w:val="00CE3FA2"/>
    <w:rsid w:val="00D51D0C"/>
    <w:rsid w:val="00D87210"/>
    <w:rsid w:val="00DA1BD4"/>
    <w:rsid w:val="00DA608C"/>
    <w:rsid w:val="00E12B5F"/>
    <w:rsid w:val="00E77A88"/>
    <w:rsid w:val="00EA239E"/>
    <w:rsid w:val="00F640A6"/>
    <w:rsid w:val="00F71430"/>
    <w:rsid w:val="00FD6755"/>
    <w:rsid w:val="00FE4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A608C"/>
  </w:style>
  <w:style w:type="paragraph" w:styleId="Textodebalo">
    <w:name w:val="Balloon Text"/>
    <w:basedOn w:val="Normal"/>
    <w:link w:val="TextodebaloChar"/>
    <w:uiPriority w:val="99"/>
    <w:semiHidden/>
    <w:unhideWhenUsed/>
    <w:rsid w:val="00FE4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4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A608C"/>
  </w:style>
  <w:style w:type="paragraph" w:styleId="Textodebalo">
    <w:name w:val="Balloon Text"/>
    <w:basedOn w:val="Normal"/>
    <w:link w:val="TextodebaloChar"/>
    <w:uiPriority w:val="99"/>
    <w:semiHidden/>
    <w:unhideWhenUsed/>
    <w:rsid w:val="00FE4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4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iaaguiarmendes@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Mendes</dc:creator>
  <cp:lastModifiedBy>Enfermaria Empax</cp:lastModifiedBy>
  <cp:revision>2</cp:revision>
  <cp:lastPrinted>2019-01-14T20:05:00Z</cp:lastPrinted>
  <dcterms:created xsi:type="dcterms:W3CDTF">2019-04-08T13:09:00Z</dcterms:created>
  <dcterms:modified xsi:type="dcterms:W3CDTF">2019-04-08T13:09:00Z</dcterms:modified>
</cp:coreProperties>
</file>